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184" w:rsidRDefault="005870B3">
      <w:pPr>
        <w:jc w:val="center"/>
        <w:rPr>
          <w:sz w:val="18"/>
          <w:szCs w:val="18"/>
        </w:rPr>
      </w:pPr>
      <w:r>
        <w:rPr>
          <w:noProof/>
        </w:rPr>
        <w:drawing>
          <wp:inline distT="0" distB="0" distL="0" distR="0">
            <wp:extent cx="552450" cy="704850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7184" w:rsidRDefault="00707184">
      <w:pPr>
        <w:jc w:val="center"/>
        <w:rPr>
          <w:rFonts w:ascii="Courier" w:hAnsi="Courier"/>
          <w:sz w:val="22"/>
          <w:szCs w:val="22"/>
        </w:rPr>
      </w:pPr>
    </w:p>
    <w:tbl>
      <w:tblPr>
        <w:tblW w:w="0" w:type="auto"/>
        <w:jc w:val="center"/>
        <w:tblInd w:w="-1885" w:type="dxa"/>
        <w:tblLook w:val="0000"/>
      </w:tblPr>
      <w:tblGrid>
        <w:gridCol w:w="10529"/>
      </w:tblGrid>
      <w:tr w:rsidR="00707184">
        <w:trPr>
          <w:jc w:val="center"/>
        </w:trPr>
        <w:tc>
          <w:tcPr>
            <w:tcW w:w="10529" w:type="dxa"/>
          </w:tcPr>
          <w:p w:rsidR="00221F7D" w:rsidRPr="00D86E07" w:rsidRDefault="00707184">
            <w:pPr>
              <w:pStyle w:val="1"/>
              <w:rPr>
                <w:bCs/>
                <w:sz w:val="24"/>
                <w:szCs w:val="24"/>
              </w:rPr>
            </w:pPr>
            <w:r w:rsidRPr="00D86E07">
              <w:rPr>
                <w:bCs/>
                <w:sz w:val="24"/>
                <w:szCs w:val="24"/>
              </w:rPr>
              <w:t>Д</w:t>
            </w:r>
            <w:r w:rsidR="00E54B31" w:rsidRPr="00D86E07">
              <w:rPr>
                <w:bCs/>
                <w:sz w:val="24"/>
                <w:szCs w:val="24"/>
              </w:rPr>
              <w:t>ЕПАРТАМЕНТ ОБРАЗОВАНИЯ</w:t>
            </w:r>
            <w:r w:rsidR="00DC7E35" w:rsidRPr="00D86E07">
              <w:rPr>
                <w:bCs/>
                <w:sz w:val="24"/>
                <w:szCs w:val="24"/>
              </w:rPr>
              <w:t xml:space="preserve">, КУЛЬТУРЫ </w:t>
            </w:r>
            <w:r w:rsidR="00221F7D" w:rsidRPr="00D86E07">
              <w:rPr>
                <w:bCs/>
                <w:sz w:val="24"/>
                <w:szCs w:val="24"/>
              </w:rPr>
              <w:t xml:space="preserve">И </w:t>
            </w:r>
            <w:r w:rsidR="009E7A07" w:rsidRPr="00D86E07">
              <w:rPr>
                <w:bCs/>
                <w:sz w:val="24"/>
                <w:szCs w:val="24"/>
              </w:rPr>
              <w:t>СПОРТА</w:t>
            </w:r>
            <w:r w:rsidR="00221F7D" w:rsidRPr="00D86E07">
              <w:rPr>
                <w:bCs/>
                <w:sz w:val="24"/>
                <w:szCs w:val="24"/>
              </w:rPr>
              <w:t xml:space="preserve"> </w:t>
            </w:r>
          </w:p>
          <w:p w:rsidR="00707184" w:rsidRPr="00D86E07" w:rsidRDefault="00221F7D" w:rsidP="00221F7D">
            <w:pPr>
              <w:pStyle w:val="2"/>
              <w:rPr>
                <w:szCs w:val="24"/>
              </w:rPr>
            </w:pPr>
            <w:r w:rsidRPr="00D86E07">
              <w:rPr>
                <w:bCs w:val="0"/>
                <w:szCs w:val="24"/>
              </w:rPr>
              <w:t>ЧУКОТСКОГО АВТОНОМНОГО ОКРУГА</w:t>
            </w:r>
          </w:p>
        </w:tc>
      </w:tr>
    </w:tbl>
    <w:p w:rsidR="00961049" w:rsidRPr="00961049" w:rsidRDefault="00961049">
      <w:pPr>
        <w:pStyle w:val="1"/>
        <w:keepNext w:val="0"/>
        <w:rPr>
          <w:b w:val="0"/>
          <w:sz w:val="26"/>
          <w:szCs w:val="24"/>
        </w:rPr>
      </w:pPr>
    </w:p>
    <w:p w:rsidR="00707184" w:rsidRDefault="00707184">
      <w:pPr>
        <w:pStyle w:val="1"/>
        <w:keepNext w:val="0"/>
        <w:rPr>
          <w:sz w:val="26"/>
          <w:szCs w:val="24"/>
        </w:rPr>
      </w:pPr>
      <w:proofErr w:type="gramStart"/>
      <w:r>
        <w:rPr>
          <w:sz w:val="26"/>
          <w:szCs w:val="24"/>
        </w:rPr>
        <w:t>П</w:t>
      </w:r>
      <w:proofErr w:type="gramEnd"/>
      <w:r>
        <w:rPr>
          <w:sz w:val="26"/>
          <w:szCs w:val="24"/>
        </w:rPr>
        <w:t xml:space="preserve"> Р И К А З</w:t>
      </w:r>
    </w:p>
    <w:p w:rsidR="00707184" w:rsidRPr="00FE373A" w:rsidRDefault="00707184">
      <w:pPr>
        <w:rPr>
          <w:sz w:val="26"/>
          <w:szCs w:val="26"/>
        </w:rPr>
      </w:pPr>
    </w:p>
    <w:tbl>
      <w:tblPr>
        <w:tblW w:w="9900" w:type="dxa"/>
        <w:tblInd w:w="18" w:type="dxa"/>
        <w:tblLayout w:type="fixed"/>
        <w:tblLook w:val="0000"/>
      </w:tblPr>
      <w:tblGrid>
        <w:gridCol w:w="565"/>
        <w:gridCol w:w="2821"/>
        <w:gridCol w:w="664"/>
        <w:gridCol w:w="600"/>
        <w:gridCol w:w="1766"/>
        <w:gridCol w:w="3484"/>
      </w:tblGrid>
      <w:tr w:rsidR="00707184">
        <w:tc>
          <w:tcPr>
            <w:tcW w:w="565" w:type="dxa"/>
            <w:vAlign w:val="center"/>
          </w:tcPr>
          <w:p w:rsidR="00707184" w:rsidRDefault="00707184">
            <w:pPr>
              <w:pStyle w:val="a4"/>
              <w:tabs>
                <w:tab w:val="clear" w:pos="4153"/>
                <w:tab w:val="clear" w:pos="8306"/>
              </w:tabs>
              <w:rPr>
                <w:b/>
                <w:bCs/>
                <w:sz w:val="26"/>
                <w:szCs w:val="22"/>
              </w:rPr>
            </w:pPr>
            <w:r>
              <w:rPr>
                <w:b/>
                <w:bCs/>
                <w:sz w:val="26"/>
                <w:szCs w:val="22"/>
              </w:rPr>
              <w:t>от</w:t>
            </w:r>
          </w:p>
        </w:tc>
        <w:tc>
          <w:tcPr>
            <w:tcW w:w="2821" w:type="dxa"/>
            <w:vAlign w:val="center"/>
          </w:tcPr>
          <w:p w:rsidR="00707184" w:rsidRDefault="006544BF" w:rsidP="002F61EF">
            <w:pPr>
              <w:pStyle w:val="a4"/>
              <w:tabs>
                <w:tab w:val="clear" w:pos="4153"/>
                <w:tab w:val="clear" w:pos="8306"/>
              </w:tabs>
              <w:rPr>
                <w:b/>
                <w:bCs/>
                <w:sz w:val="26"/>
                <w:szCs w:val="22"/>
              </w:rPr>
            </w:pPr>
            <w:r>
              <w:rPr>
                <w:b/>
                <w:bCs/>
                <w:sz w:val="26"/>
                <w:szCs w:val="22"/>
              </w:rPr>
              <w:t>23</w:t>
            </w:r>
            <w:r w:rsidR="00D86E07">
              <w:rPr>
                <w:b/>
                <w:bCs/>
                <w:sz w:val="26"/>
                <w:szCs w:val="22"/>
              </w:rPr>
              <w:t>.0</w:t>
            </w:r>
            <w:r w:rsidR="002F61EF">
              <w:rPr>
                <w:b/>
                <w:bCs/>
                <w:sz w:val="26"/>
                <w:szCs w:val="22"/>
              </w:rPr>
              <w:t>3</w:t>
            </w:r>
            <w:r w:rsidR="00F628CF" w:rsidRPr="00A309B3">
              <w:rPr>
                <w:b/>
                <w:bCs/>
                <w:sz w:val="26"/>
                <w:szCs w:val="22"/>
              </w:rPr>
              <w:t>.</w:t>
            </w:r>
            <w:r w:rsidR="00CD3CF8" w:rsidRPr="00A309B3">
              <w:rPr>
                <w:b/>
                <w:bCs/>
                <w:sz w:val="26"/>
                <w:szCs w:val="22"/>
              </w:rPr>
              <w:t>201</w:t>
            </w:r>
            <w:r w:rsidR="00D86E07">
              <w:rPr>
                <w:b/>
                <w:bCs/>
                <w:sz w:val="26"/>
                <w:szCs w:val="22"/>
              </w:rPr>
              <w:t>8</w:t>
            </w:r>
            <w:r w:rsidR="00843BF0">
              <w:rPr>
                <w:b/>
                <w:bCs/>
                <w:sz w:val="26"/>
                <w:szCs w:val="22"/>
              </w:rPr>
              <w:t xml:space="preserve"> </w:t>
            </w:r>
            <w:r w:rsidR="000D6229" w:rsidRPr="00A309B3">
              <w:rPr>
                <w:b/>
                <w:bCs/>
                <w:sz w:val="26"/>
                <w:szCs w:val="22"/>
              </w:rPr>
              <w:t>г.</w:t>
            </w:r>
          </w:p>
        </w:tc>
        <w:tc>
          <w:tcPr>
            <w:tcW w:w="664" w:type="dxa"/>
            <w:vAlign w:val="center"/>
          </w:tcPr>
          <w:p w:rsidR="00707184" w:rsidRDefault="00707184">
            <w:pPr>
              <w:pStyle w:val="a4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26"/>
                <w:szCs w:val="22"/>
              </w:rPr>
            </w:pPr>
          </w:p>
        </w:tc>
        <w:tc>
          <w:tcPr>
            <w:tcW w:w="600" w:type="dxa"/>
            <w:vAlign w:val="center"/>
          </w:tcPr>
          <w:p w:rsidR="00707184" w:rsidRDefault="00707184" w:rsidP="00804916">
            <w:pPr>
              <w:pStyle w:val="a4"/>
              <w:tabs>
                <w:tab w:val="clear" w:pos="4153"/>
                <w:tab w:val="clear" w:pos="8306"/>
              </w:tabs>
              <w:rPr>
                <w:b/>
                <w:bCs/>
                <w:sz w:val="26"/>
                <w:szCs w:val="22"/>
              </w:rPr>
            </w:pPr>
            <w:r>
              <w:rPr>
                <w:b/>
                <w:bCs/>
                <w:sz w:val="26"/>
                <w:szCs w:val="22"/>
              </w:rPr>
              <w:t>№</w:t>
            </w:r>
            <w:r w:rsidR="00804916">
              <w:rPr>
                <w:b/>
                <w:bCs/>
                <w:sz w:val="26"/>
                <w:szCs w:val="22"/>
              </w:rPr>
              <w:t xml:space="preserve"> </w:t>
            </w:r>
          </w:p>
        </w:tc>
        <w:tc>
          <w:tcPr>
            <w:tcW w:w="1766" w:type="dxa"/>
            <w:vAlign w:val="center"/>
          </w:tcPr>
          <w:p w:rsidR="00707184" w:rsidRDefault="00815F6F" w:rsidP="00D36B23">
            <w:pPr>
              <w:pStyle w:val="a4"/>
              <w:tabs>
                <w:tab w:val="clear" w:pos="4153"/>
                <w:tab w:val="clear" w:pos="8306"/>
              </w:tabs>
              <w:jc w:val="both"/>
              <w:rPr>
                <w:b/>
                <w:bCs/>
                <w:sz w:val="26"/>
                <w:szCs w:val="22"/>
              </w:rPr>
            </w:pPr>
            <w:r>
              <w:rPr>
                <w:b/>
                <w:bCs/>
                <w:sz w:val="26"/>
                <w:szCs w:val="22"/>
              </w:rPr>
              <w:t>01-2</w:t>
            </w:r>
            <w:r w:rsidR="00A755F4">
              <w:rPr>
                <w:b/>
                <w:bCs/>
                <w:sz w:val="26"/>
                <w:szCs w:val="22"/>
              </w:rPr>
              <w:t>3</w:t>
            </w:r>
            <w:r>
              <w:rPr>
                <w:b/>
                <w:bCs/>
                <w:sz w:val="26"/>
                <w:szCs w:val="22"/>
              </w:rPr>
              <w:t>/</w:t>
            </w:r>
            <w:r w:rsidR="006544BF">
              <w:rPr>
                <w:b/>
                <w:bCs/>
                <w:sz w:val="26"/>
                <w:szCs w:val="22"/>
              </w:rPr>
              <w:t>069</w:t>
            </w:r>
          </w:p>
        </w:tc>
        <w:tc>
          <w:tcPr>
            <w:tcW w:w="3484" w:type="dxa"/>
            <w:vAlign w:val="center"/>
          </w:tcPr>
          <w:p w:rsidR="00707184" w:rsidRDefault="00707184" w:rsidP="00F6257B">
            <w:pPr>
              <w:pStyle w:val="a4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26"/>
                <w:szCs w:val="22"/>
              </w:rPr>
            </w:pPr>
            <w:r>
              <w:rPr>
                <w:b/>
                <w:bCs/>
                <w:sz w:val="26"/>
                <w:szCs w:val="22"/>
              </w:rPr>
              <w:t>г. Анадырь</w:t>
            </w:r>
          </w:p>
        </w:tc>
      </w:tr>
    </w:tbl>
    <w:p w:rsidR="00707184" w:rsidRPr="00B4258A" w:rsidRDefault="00707184">
      <w:pPr>
        <w:jc w:val="both"/>
        <w:outlineLvl w:val="2"/>
        <w:rPr>
          <w:sz w:val="26"/>
          <w:szCs w:val="20"/>
        </w:rPr>
      </w:pPr>
    </w:p>
    <w:tbl>
      <w:tblPr>
        <w:tblW w:w="0" w:type="auto"/>
        <w:tblLook w:val="0000"/>
      </w:tblPr>
      <w:tblGrid>
        <w:gridCol w:w="4908"/>
      </w:tblGrid>
      <w:tr w:rsidR="00707184">
        <w:tc>
          <w:tcPr>
            <w:tcW w:w="4908" w:type="dxa"/>
          </w:tcPr>
          <w:p w:rsidR="006B3001" w:rsidRDefault="006B3001" w:rsidP="002C4BEF">
            <w:pPr>
              <w:jc w:val="both"/>
              <w:outlineLvl w:val="2"/>
              <w:rPr>
                <w:sz w:val="26"/>
                <w:szCs w:val="22"/>
              </w:rPr>
            </w:pPr>
            <w:r>
              <w:rPr>
                <w:sz w:val="26"/>
                <w:szCs w:val="22"/>
              </w:rPr>
              <w:t>О</w:t>
            </w:r>
            <w:r w:rsidR="00A43EB7">
              <w:rPr>
                <w:sz w:val="26"/>
                <w:szCs w:val="22"/>
              </w:rPr>
              <w:t xml:space="preserve"> выплате денежного поощрения</w:t>
            </w:r>
            <w:r>
              <w:rPr>
                <w:sz w:val="26"/>
                <w:szCs w:val="22"/>
              </w:rPr>
              <w:t xml:space="preserve"> </w:t>
            </w:r>
            <w:r w:rsidR="002C4BEF">
              <w:rPr>
                <w:sz w:val="26"/>
                <w:szCs w:val="26"/>
              </w:rPr>
              <w:t>учреждениям</w:t>
            </w:r>
            <w:r w:rsidR="00437F35" w:rsidRPr="00136137">
              <w:rPr>
                <w:sz w:val="26"/>
                <w:szCs w:val="26"/>
              </w:rPr>
              <w:t xml:space="preserve"> </w:t>
            </w:r>
            <w:r w:rsidR="00437F35">
              <w:rPr>
                <w:sz w:val="26"/>
                <w:szCs w:val="26"/>
              </w:rPr>
              <w:t>культуры и образовательным организациям Чукотского автономного округа</w:t>
            </w:r>
            <w:r w:rsidR="00437F35" w:rsidRPr="00136137">
              <w:rPr>
                <w:sz w:val="26"/>
                <w:szCs w:val="26"/>
              </w:rPr>
              <w:t>, занявши</w:t>
            </w:r>
            <w:r w:rsidR="00437F35">
              <w:rPr>
                <w:sz w:val="26"/>
                <w:szCs w:val="26"/>
              </w:rPr>
              <w:t>м</w:t>
            </w:r>
            <w:r w:rsidR="00437F35" w:rsidRPr="00136137">
              <w:rPr>
                <w:sz w:val="26"/>
                <w:szCs w:val="26"/>
              </w:rPr>
              <w:t xml:space="preserve"> высшие места в региональном рейтинге </w:t>
            </w:r>
            <w:r w:rsidR="00437F35" w:rsidRPr="00273805">
              <w:rPr>
                <w:sz w:val="26"/>
                <w:szCs w:val="26"/>
              </w:rPr>
              <w:t>по направлениям деятельности организаций социальной сферы</w:t>
            </w:r>
          </w:p>
        </w:tc>
      </w:tr>
    </w:tbl>
    <w:p w:rsidR="004D0656" w:rsidRDefault="004D0656">
      <w:pPr>
        <w:jc w:val="both"/>
        <w:outlineLvl w:val="2"/>
        <w:rPr>
          <w:sz w:val="26"/>
          <w:szCs w:val="26"/>
        </w:rPr>
      </w:pPr>
    </w:p>
    <w:p w:rsidR="00E146F6" w:rsidRPr="00E146F6" w:rsidRDefault="00437F35" w:rsidP="00E146F6">
      <w:pPr>
        <w:ind w:right="-284"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 целях исполнения подпункта в</w:t>
      </w:r>
      <w:r w:rsidRPr="00437F35">
        <w:rPr>
          <w:sz w:val="26"/>
          <w:szCs w:val="26"/>
        </w:rPr>
        <w:t xml:space="preserve"> пункта 4 Перечня Поручений Президента Российской Федерации по итогам совещания с членами Правительства Российской Федерации от 28</w:t>
      </w:r>
      <w:r w:rsidR="00E146F6">
        <w:rPr>
          <w:sz w:val="26"/>
          <w:szCs w:val="26"/>
        </w:rPr>
        <w:t>.01.</w:t>
      </w:r>
      <w:r w:rsidRPr="00437F35">
        <w:rPr>
          <w:sz w:val="26"/>
          <w:szCs w:val="26"/>
        </w:rPr>
        <w:t>2017 г</w:t>
      </w:r>
      <w:r w:rsidR="00E146F6">
        <w:rPr>
          <w:sz w:val="26"/>
          <w:szCs w:val="26"/>
        </w:rPr>
        <w:t>.</w:t>
      </w:r>
      <w:r w:rsidRPr="00437F35">
        <w:rPr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 w:rsidRPr="00437F35">
        <w:rPr>
          <w:sz w:val="26"/>
          <w:szCs w:val="26"/>
        </w:rPr>
        <w:t xml:space="preserve"> Пр-161</w:t>
      </w:r>
      <w:r>
        <w:rPr>
          <w:sz w:val="26"/>
          <w:szCs w:val="26"/>
        </w:rPr>
        <w:t xml:space="preserve">, реализации </w:t>
      </w:r>
      <w:r w:rsidRPr="00C5258C">
        <w:rPr>
          <w:sz w:val="26"/>
          <w:szCs w:val="26"/>
        </w:rPr>
        <w:t>Порядка поощрения организаций сферы культуры, социального обслуживания, охраны здоровья и образования Чукотского автономного округа по результатам независимой оценки качества оказания услуг организациями социальной сферы,</w:t>
      </w:r>
      <w:r w:rsidRPr="00C5258C">
        <w:rPr>
          <w:bCs/>
          <w:sz w:val="26"/>
          <w:szCs w:val="26"/>
        </w:rPr>
        <w:t xml:space="preserve"> утвержденного Постановлением Правительства Чукотского автономного округа от 20.11.2017 г.</w:t>
      </w:r>
      <w:r>
        <w:rPr>
          <w:bCs/>
          <w:sz w:val="26"/>
          <w:szCs w:val="26"/>
        </w:rPr>
        <w:t xml:space="preserve"> </w:t>
      </w:r>
      <w:r w:rsidRPr="00C5258C">
        <w:rPr>
          <w:bCs/>
          <w:sz w:val="26"/>
          <w:szCs w:val="26"/>
        </w:rPr>
        <w:t>№ 396</w:t>
      </w:r>
      <w:r>
        <w:rPr>
          <w:bCs/>
          <w:sz w:val="26"/>
          <w:szCs w:val="26"/>
        </w:rPr>
        <w:t xml:space="preserve">, </w:t>
      </w:r>
      <w:r w:rsidR="00E146F6">
        <w:rPr>
          <w:sz w:val="26"/>
          <w:szCs w:val="26"/>
        </w:rPr>
        <w:t>Порядка</w:t>
      </w:r>
      <w:proofErr w:type="gramEnd"/>
      <w:r w:rsidR="00E146F6" w:rsidRPr="00C5258C">
        <w:rPr>
          <w:sz w:val="26"/>
          <w:szCs w:val="26"/>
        </w:rPr>
        <w:t xml:space="preserve"> </w:t>
      </w:r>
      <w:proofErr w:type="gramStart"/>
      <w:r w:rsidR="00E146F6" w:rsidRPr="00C5258C">
        <w:rPr>
          <w:sz w:val="26"/>
          <w:szCs w:val="26"/>
        </w:rPr>
        <w:t>рассмотрения результатов независимой оценки качества работы государственных организаций, находящихся в ведомственном подчинении Департамента образования, культуры и спорта Чукотского автономного округа,</w:t>
      </w:r>
      <w:r w:rsidR="00E146F6" w:rsidRPr="00C5258C">
        <w:rPr>
          <w:b/>
          <w:sz w:val="26"/>
          <w:szCs w:val="26"/>
        </w:rPr>
        <w:t xml:space="preserve"> </w:t>
      </w:r>
      <w:r w:rsidR="00E146F6" w:rsidRPr="00C5258C">
        <w:rPr>
          <w:sz w:val="26"/>
          <w:szCs w:val="26"/>
        </w:rPr>
        <w:t xml:space="preserve">оказывающих услуги в сферах культуры и образования, включая принятие мер поощрений или решений дисциплинарного характера по ее итогам, утвержденным приказом Департамента </w:t>
      </w:r>
      <w:r w:rsidR="00843BF0">
        <w:rPr>
          <w:sz w:val="26"/>
          <w:szCs w:val="26"/>
        </w:rPr>
        <w:t xml:space="preserve">образования, культуры и спорта Чукотского автономного округа </w:t>
      </w:r>
      <w:r w:rsidR="00E146F6" w:rsidRPr="00C5258C">
        <w:rPr>
          <w:sz w:val="26"/>
          <w:szCs w:val="26"/>
        </w:rPr>
        <w:t xml:space="preserve">от 28.11.2017 г. </w:t>
      </w:r>
      <w:r w:rsidR="00843BF0">
        <w:rPr>
          <w:sz w:val="26"/>
          <w:szCs w:val="26"/>
        </w:rPr>
        <w:t xml:space="preserve">           </w:t>
      </w:r>
      <w:r w:rsidR="00E146F6" w:rsidRPr="00C5258C">
        <w:rPr>
          <w:sz w:val="26"/>
          <w:szCs w:val="26"/>
        </w:rPr>
        <w:t>№ 01-21/636</w:t>
      </w:r>
      <w:r w:rsidR="00E146F6">
        <w:rPr>
          <w:sz w:val="26"/>
          <w:szCs w:val="26"/>
        </w:rPr>
        <w:t xml:space="preserve"> и на основании Протокола Комиссии </w:t>
      </w:r>
      <w:r w:rsidR="00E146F6" w:rsidRPr="00E146F6">
        <w:rPr>
          <w:sz w:val="26"/>
          <w:szCs w:val="26"/>
        </w:rPr>
        <w:t>по рассмотрению</w:t>
      </w:r>
      <w:proofErr w:type="gramEnd"/>
      <w:r w:rsidR="00E146F6" w:rsidRPr="00E146F6">
        <w:rPr>
          <w:sz w:val="26"/>
          <w:szCs w:val="26"/>
        </w:rPr>
        <w:t xml:space="preserve"> результатов независимой оценки качества оказания услуг организациями социальной сферы</w:t>
      </w:r>
      <w:r w:rsidR="006544BF">
        <w:rPr>
          <w:sz w:val="26"/>
          <w:szCs w:val="26"/>
        </w:rPr>
        <w:t xml:space="preserve"> от 23</w:t>
      </w:r>
      <w:r w:rsidR="00E146F6">
        <w:rPr>
          <w:sz w:val="26"/>
          <w:szCs w:val="26"/>
        </w:rPr>
        <w:t>.0</w:t>
      </w:r>
      <w:r w:rsidR="006544BF">
        <w:rPr>
          <w:sz w:val="26"/>
          <w:szCs w:val="26"/>
        </w:rPr>
        <w:t>3</w:t>
      </w:r>
      <w:r w:rsidR="00E146F6">
        <w:rPr>
          <w:sz w:val="26"/>
          <w:szCs w:val="26"/>
        </w:rPr>
        <w:t>.2018 г. № 1</w:t>
      </w:r>
    </w:p>
    <w:p w:rsidR="00F81125" w:rsidRDefault="00F81125" w:rsidP="00F81125">
      <w:pPr>
        <w:ind w:firstLine="709"/>
        <w:jc w:val="both"/>
        <w:outlineLvl w:val="2"/>
        <w:rPr>
          <w:sz w:val="26"/>
          <w:szCs w:val="26"/>
        </w:rPr>
      </w:pPr>
    </w:p>
    <w:p w:rsidR="00F81125" w:rsidRDefault="00F81125" w:rsidP="00F81125">
      <w:pPr>
        <w:jc w:val="both"/>
        <w:outlineLvl w:val="2"/>
        <w:rPr>
          <w:b/>
          <w:sz w:val="26"/>
          <w:szCs w:val="26"/>
        </w:rPr>
      </w:pPr>
      <w:r w:rsidRPr="001513A3">
        <w:rPr>
          <w:b/>
          <w:sz w:val="26"/>
          <w:szCs w:val="26"/>
        </w:rPr>
        <w:t>ПРИКАЗЫВАЮ:</w:t>
      </w:r>
    </w:p>
    <w:p w:rsidR="00F81125" w:rsidRPr="00961049" w:rsidRDefault="00F81125" w:rsidP="00F81125">
      <w:pPr>
        <w:ind w:firstLine="709"/>
        <w:jc w:val="both"/>
        <w:outlineLvl w:val="2"/>
        <w:rPr>
          <w:sz w:val="26"/>
          <w:szCs w:val="26"/>
        </w:rPr>
      </w:pPr>
    </w:p>
    <w:p w:rsidR="00562C17" w:rsidRDefault="00562C17" w:rsidP="00F818CF">
      <w:pPr>
        <w:numPr>
          <w:ilvl w:val="0"/>
          <w:numId w:val="5"/>
        </w:numPr>
        <w:tabs>
          <w:tab w:val="left" w:pos="993"/>
        </w:tabs>
        <w:ind w:left="0" w:firstLine="698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Утвердить:</w:t>
      </w:r>
    </w:p>
    <w:p w:rsidR="00E146F6" w:rsidRDefault="00F426C1" w:rsidP="00F426C1">
      <w:pPr>
        <w:pStyle w:val="aa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 р</w:t>
      </w:r>
      <w:r w:rsidR="00E146F6" w:rsidRPr="00E146F6">
        <w:rPr>
          <w:rFonts w:ascii="Times New Roman" w:hAnsi="Times New Roman"/>
          <w:sz w:val="26"/>
          <w:szCs w:val="26"/>
        </w:rPr>
        <w:t xml:space="preserve">егиональные рейтинги по результатам независимой оценки качества оказания услуг </w:t>
      </w:r>
      <w:r w:rsidR="002C4BEF">
        <w:rPr>
          <w:rFonts w:ascii="Times New Roman" w:hAnsi="Times New Roman"/>
          <w:sz w:val="26"/>
          <w:szCs w:val="26"/>
        </w:rPr>
        <w:t>учреждениями</w:t>
      </w:r>
      <w:r w:rsidR="00E146F6" w:rsidRPr="00E146F6">
        <w:rPr>
          <w:rFonts w:ascii="Times New Roman" w:hAnsi="Times New Roman"/>
          <w:sz w:val="26"/>
          <w:szCs w:val="26"/>
        </w:rPr>
        <w:t xml:space="preserve"> культуры и образовательными организациями Чукотского автономного округа в зависимости от направления деятельности и типа организаций социальной сферы</w:t>
      </w:r>
      <w:r>
        <w:rPr>
          <w:rFonts w:ascii="Times New Roman" w:hAnsi="Times New Roman"/>
          <w:sz w:val="26"/>
          <w:szCs w:val="26"/>
        </w:rPr>
        <w:t xml:space="preserve"> согласно приложению 1 к настоящему приказу;</w:t>
      </w:r>
    </w:p>
    <w:p w:rsidR="00F426C1" w:rsidRDefault="00F426C1" w:rsidP="00F426C1">
      <w:pPr>
        <w:pStyle w:val="aa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 </w:t>
      </w:r>
      <w:r w:rsidRPr="00F426C1">
        <w:rPr>
          <w:rFonts w:ascii="Times New Roman" w:hAnsi="Times New Roman"/>
          <w:sz w:val="26"/>
          <w:szCs w:val="26"/>
        </w:rPr>
        <w:t xml:space="preserve">размеры денежного поощрения </w:t>
      </w:r>
      <w:r w:rsidR="002C4BEF">
        <w:rPr>
          <w:rFonts w:ascii="Times New Roman" w:hAnsi="Times New Roman"/>
          <w:sz w:val="26"/>
          <w:szCs w:val="26"/>
        </w:rPr>
        <w:t>учреждениям</w:t>
      </w:r>
      <w:r w:rsidRPr="00F426C1">
        <w:rPr>
          <w:rFonts w:ascii="Times New Roman" w:hAnsi="Times New Roman"/>
          <w:sz w:val="26"/>
          <w:szCs w:val="26"/>
        </w:rPr>
        <w:t xml:space="preserve"> культуры и образовательным организациям Чукотского автономного округа, занявшим высшие места в региональном рейтинге по направлениям деятельности организаций социальной сферы на основании сформированного перечня согласно приложению</w:t>
      </w:r>
      <w:r>
        <w:rPr>
          <w:rFonts w:ascii="Times New Roman" w:hAnsi="Times New Roman"/>
          <w:sz w:val="26"/>
          <w:szCs w:val="26"/>
        </w:rPr>
        <w:t xml:space="preserve"> 2 к настоящему приказу.</w:t>
      </w:r>
    </w:p>
    <w:p w:rsidR="00F426C1" w:rsidRDefault="00F426C1" w:rsidP="00F426C1">
      <w:pPr>
        <w:pStyle w:val="aa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2. Отделу аналитической </w:t>
      </w:r>
      <w:r w:rsidR="000C1F2A">
        <w:rPr>
          <w:rFonts w:ascii="Times New Roman" w:hAnsi="Times New Roman"/>
          <w:sz w:val="26"/>
          <w:szCs w:val="26"/>
        </w:rPr>
        <w:t>работы и делопроизводства Управления аналитической, кадровой, правовой работы и безопасности Департамента образования, культуры и спорта Чукотского автономного округа (Станкевич Е.А.):</w:t>
      </w:r>
    </w:p>
    <w:p w:rsidR="000C1F2A" w:rsidRDefault="002C4BEF" w:rsidP="00F426C1">
      <w:pPr>
        <w:pStyle w:val="aa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0C1F2A" w:rsidRPr="000C1F2A">
        <w:rPr>
          <w:rFonts w:ascii="Times New Roman" w:hAnsi="Times New Roman"/>
          <w:sz w:val="26"/>
          <w:szCs w:val="26"/>
        </w:rPr>
        <w:t>.1. своевременно представить в Финансово-экономическое управление Департамента образования, культуры и спорта Чукотского автономного округа документы, необходимые для перечисления</w:t>
      </w:r>
      <w:r w:rsidR="000C1F2A">
        <w:rPr>
          <w:rFonts w:ascii="Times New Roman" w:hAnsi="Times New Roman"/>
          <w:sz w:val="26"/>
          <w:szCs w:val="26"/>
        </w:rPr>
        <w:t xml:space="preserve"> денежного поощрения </w:t>
      </w:r>
      <w:r>
        <w:rPr>
          <w:rFonts w:ascii="Times New Roman" w:hAnsi="Times New Roman"/>
          <w:sz w:val="26"/>
          <w:szCs w:val="26"/>
        </w:rPr>
        <w:t>учреждениям</w:t>
      </w:r>
      <w:r w:rsidRPr="00F426C1">
        <w:rPr>
          <w:rFonts w:ascii="Times New Roman" w:hAnsi="Times New Roman"/>
          <w:sz w:val="26"/>
          <w:szCs w:val="26"/>
        </w:rPr>
        <w:t xml:space="preserve"> культуры и образовательным организациям Чукотского автономного округа, занявшим высшие места в региональном рейтинге по направлениям деятельности организаций социальной сферы</w:t>
      </w:r>
      <w:r>
        <w:rPr>
          <w:rFonts w:ascii="Times New Roman" w:hAnsi="Times New Roman"/>
          <w:sz w:val="26"/>
          <w:szCs w:val="26"/>
        </w:rPr>
        <w:t>;</w:t>
      </w:r>
    </w:p>
    <w:p w:rsidR="002C4BEF" w:rsidRDefault="002C4BEF" w:rsidP="00F426C1">
      <w:pPr>
        <w:pStyle w:val="aa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2.2. довести данный приказ до сведения заинтересованных лиц.</w:t>
      </w:r>
    </w:p>
    <w:p w:rsidR="002C4BEF" w:rsidRDefault="002C4BEF" w:rsidP="002C4BEF">
      <w:pPr>
        <w:pStyle w:val="aa"/>
        <w:ind w:firstLine="709"/>
        <w:jc w:val="both"/>
        <w:rPr>
          <w:rFonts w:ascii="Times New Roman" w:hAnsi="Times New Roman"/>
          <w:sz w:val="26"/>
          <w:szCs w:val="26"/>
        </w:rPr>
      </w:pPr>
      <w:r w:rsidRPr="002C4BEF">
        <w:rPr>
          <w:rFonts w:ascii="Times New Roman" w:hAnsi="Times New Roman"/>
          <w:sz w:val="26"/>
          <w:szCs w:val="26"/>
        </w:rPr>
        <w:t xml:space="preserve">3. </w:t>
      </w:r>
      <w:proofErr w:type="gramStart"/>
      <w:r w:rsidRPr="002C4BEF">
        <w:rPr>
          <w:rFonts w:ascii="Times New Roman" w:hAnsi="Times New Roman"/>
          <w:sz w:val="26"/>
          <w:szCs w:val="26"/>
        </w:rPr>
        <w:t xml:space="preserve">Финансово-экономическому управлению Департамента образования, культуры и спорта Чукотского автономного округа (Тесленко О.В.) произвести перечисление денежных средств учреждениям культуры и образовательным организациям Чукотского автономного округа, занявшим высшие места в региональном рейтинге по направлениям деятельности организаций социальной сферы, предусмотренных на реализацию мероприятия «Независимая оценка качества услуг в образовании, культуре, спорте» </w:t>
      </w:r>
      <w:hyperlink r:id="rId8" w:anchor="sub_1007#sub_1007" w:history="1">
        <w:r w:rsidRPr="002C4BEF">
          <w:rPr>
            <w:rStyle w:val="af3"/>
            <w:rFonts w:ascii="Times New Roman" w:hAnsi="Times New Roman"/>
            <w:color w:val="auto"/>
            <w:sz w:val="26"/>
            <w:szCs w:val="26"/>
            <w:u w:val="none"/>
          </w:rPr>
          <w:t>подпрограммы</w:t>
        </w:r>
      </w:hyperlink>
      <w:r w:rsidRPr="002C4BEF">
        <w:rPr>
          <w:rFonts w:ascii="Times New Roman" w:hAnsi="Times New Roman"/>
          <w:sz w:val="26"/>
          <w:szCs w:val="26"/>
        </w:rPr>
        <w:t xml:space="preserve"> «Обеспечение государственных гарантий и развитие современной инфраструктуры образования, культуры, спорта</w:t>
      </w:r>
      <w:proofErr w:type="gramEnd"/>
      <w:r w:rsidRPr="002C4BEF">
        <w:rPr>
          <w:rFonts w:ascii="Times New Roman" w:hAnsi="Times New Roman"/>
          <w:sz w:val="26"/>
          <w:szCs w:val="26"/>
        </w:rPr>
        <w:t xml:space="preserve"> и туризма» </w:t>
      </w:r>
      <w:hyperlink r:id="rId9" w:anchor="sub_1000#sub_1000" w:history="1">
        <w:r w:rsidRPr="002C4BEF">
          <w:rPr>
            <w:rStyle w:val="af3"/>
            <w:rFonts w:ascii="Times New Roman" w:hAnsi="Times New Roman"/>
            <w:color w:val="auto"/>
            <w:sz w:val="26"/>
            <w:szCs w:val="26"/>
            <w:u w:val="none"/>
          </w:rPr>
          <w:t>Государственной программы</w:t>
        </w:r>
      </w:hyperlink>
      <w:r w:rsidRPr="002C4BEF">
        <w:rPr>
          <w:rFonts w:ascii="Times New Roman" w:hAnsi="Times New Roman"/>
          <w:sz w:val="26"/>
          <w:szCs w:val="26"/>
        </w:rPr>
        <w:t xml:space="preserve"> «Развитие образования, культуры, спорта, туризма и молодёжной политики Чукотского автономного округа на 2016-2020 годы», </w:t>
      </w:r>
      <w:proofErr w:type="gramStart"/>
      <w:r w:rsidRPr="002C4BEF">
        <w:rPr>
          <w:rFonts w:ascii="Times New Roman" w:hAnsi="Times New Roman"/>
          <w:sz w:val="26"/>
          <w:szCs w:val="26"/>
        </w:rPr>
        <w:t>утверждённой</w:t>
      </w:r>
      <w:proofErr w:type="gramEnd"/>
      <w:r w:rsidRPr="002C4BEF">
        <w:rPr>
          <w:rFonts w:ascii="Times New Roman" w:hAnsi="Times New Roman"/>
          <w:sz w:val="26"/>
          <w:szCs w:val="26"/>
        </w:rPr>
        <w:t xml:space="preserve"> </w:t>
      </w:r>
      <w:hyperlink r:id="rId10" w:history="1">
        <w:r w:rsidRPr="002C4BEF">
          <w:rPr>
            <w:rStyle w:val="af4"/>
            <w:rFonts w:ascii="Times New Roman" w:hAnsi="Times New Roman"/>
            <w:color w:val="auto"/>
            <w:sz w:val="26"/>
            <w:szCs w:val="26"/>
          </w:rPr>
          <w:t>Постановлением</w:t>
        </w:r>
      </w:hyperlink>
      <w:r w:rsidRPr="002C4BEF">
        <w:rPr>
          <w:rFonts w:ascii="Times New Roman" w:hAnsi="Times New Roman"/>
          <w:sz w:val="26"/>
          <w:szCs w:val="26"/>
        </w:rPr>
        <w:t xml:space="preserve"> Правительства Чукотского автономного округа от 29 декабря 2015 года № 658</w:t>
      </w:r>
      <w:r>
        <w:rPr>
          <w:rFonts w:ascii="Times New Roman" w:hAnsi="Times New Roman"/>
          <w:sz w:val="26"/>
          <w:szCs w:val="26"/>
        </w:rPr>
        <w:t xml:space="preserve"> согласно приложению 2 </w:t>
      </w:r>
      <w:r w:rsidR="00B24D4D">
        <w:rPr>
          <w:rFonts w:ascii="Times New Roman" w:hAnsi="Times New Roman"/>
          <w:sz w:val="26"/>
          <w:szCs w:val="26"/>
        </w:rPr>
        <w:t xml:space="preserve">                      </w:t>
      </w:r>
      <w:r>
        <w:rPr>
          <w:rFonts w:ascii="Times New Roman" w:hAnsi="Times New Roman"/>
          <w:sz w:val="26"/>
          <w:szCs w:val="26"/>
        </w:rPr>
        <w:t>к настоящему приказу</w:t>
      </w:r>
      <w:r w:rsidRPr="002C4BEF">
        <w:rPr>
          <w:rFonts w:ascii="Times New Roman" w:hAnsi="Times New Roman"/>
          <w:sz w:val="26"/>
          <w:szCs w:val="26"/>
        </w:rPr>
        <w:t>.</w:t>
      </w:r>
    </w:p>
    <w:p w:rsidR="00D51254" w:rsidRPr="00D51254" w:rsidRDefault="00D51254" w:rsidP="00D51254">
      <w:pPr>
        <w:pStyle w:val="aa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 </w:t>
      </w:r>
      <w:r w:rsidRPr="00D51254">
        <w:rPr>
          <w:rFonts w:ascii="Times New Roman" w:hAnsi="Times New Roman"/>
          <w:sz w:val="26"/>
          <w:szCs w:val="26"/>
        </w:rPr>
        <w:t xml:space="preserve">Рекомендовать органам местного самоуправления Чукотского автономного округа, на основании утвержденных региональных рейтингов по результатам независимой оценки качества оказания услуг учреждениями культуры и образовательными организациями Чукотского автономного округа (приложение 1), применить к организациям сферы культуры и образования Чукотского автономного округа, меры поощрения в соответствии с подпунктами 2, 3 пункта 2.1. Порядка поощрения организаций сферы культуры, социального обслуживания, охраны здоровья и образования Чукотского автономного округа по результатам независимой оценки качества оказания услуг организациями социальной сферы, утвержденного Постановлением Правительства Чукотского автономного округа </w:t>
      </w:r>
      <w:r w:rsidR="00B24D4D">
        <w:rPr>
          <w:rFonts w:ascii="Times New Roman" w:hAnsi="Times New Roman"/>
          <w:sz w:val="26"/>
          <w:szCs w:val="26"/>
        </w:rPr>
        <w:t xml:space="preserve">                                          </w:t>
      </w:r>
      <w:r w:rsidRPr="00D51254">
        <w:rPr>
          <w:rFonts w:ascii="Times New Roman" w:hAnsi="Times New Roman"/>
          <w:sz w:val="26"/>
          <w:szCs w:val="26"/>
        </w:rPr>
        <w:t>от 20 ноября 2017 года № 396.</w:t>
      </w:r>
    </w:p>
    <w:p w:rsidR="000C1F2A" w:rsidRPr="005A0D30" w:rsidRDefault="00D51254" w:rsidP="002C4BE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2C4BEF">
        <w:rPr>
          <w:sz w:val="26"/>
          <w:szCs w:val="26"/>
        </w:rPr>
        <w:t xml:space="preserve">. </w:t>
      </w:r>
      <w:proofErr w:type="gramStart"/>
      <w:r w:rsidR="000C1F2A" w:rsidRPr="005A0D30">
        <w:rPr>
          <w:sz w:val="26"/>
          <w:szCs w:val="26"/>
        </w:rPr>
        <w:t>Контроль за</w:t>
      </w:r>
      <w:proofErr w:type="gramEnd"/>
      <w:r w:rsidR="000C1F2A" w:rsidRPr="005A0D30">
        <w:rPr>
          <w:sz w:val="26"/>
          <w:szCs w:val="26"/>
        </w:rPr>
        <w:t xml:space="preserve"> исполнением </w:t>
      </w:r>
      <w:r w:rsidR="000C1F2A">
        <w:rPr>
          <w:sz w:val="26"/>
          <w:szCs w:val="26"/>
        </w:rPr>
        <w:t xml:space="preserve">настоящего </w:t>
      </w:r>
      <w:r w:rsidR="000C1F2A" w:rsidRPr="005A0D30">
        <w:rPr>
          <w:sz w:val="26"/>
          <w:szCs w:val="26"/>
        </w:rPr>
        <w:t>приказа</w:t>
      </w:r>
      <w:r w:rsidR="000C1F2A">
        <w:rPr>
          <w:sz w:val="26"/>
          <w:szCs w:val="26"/>
        </w:rPr>
        <w:t xml:space="preserve"> возложить на Управление государственной политики в сфере образования Департамента образования, культуры и спорта Чукотского автономного округа (И.М. Пуртов), Управление культуры и поддержки общественных организаций Департамента образования, культуры и спорта Чукотского автономного округа (Т.В. Ворошко).</w:t>
      </w:r>
    </w:p>
    <w:p w:rsidR="00FD049C" w:rsidRDefault="00FD049C" w:rsidP="000F73E5">
      <w:pPr>
        <w:jc w:val="both"/>
        <w:rPr>
          <w:sz w:val="26"/>
          <w:szCs w:val="26"/>
        </w:rPr>
      </w:pPr>
    </w:p>
    <w:p w:rsidR="00012BA2" w:rsidRDefault="00012BA2" w:rsidP="000F73E5">
      <w:pPr>
        <w:jc w:val="both"/>
        <w:rPr>
          <w:sz w:val="26"/>
          <w:szCs w:val="26"/>
        </w:rPr>
      </w:pPr>
    </w:p>
    <w:p w:rsidR="00012BA2" w:rsidRDefault="00012BA2" w:rsidP="000F73E5">
      <w:pPr>
        <w:jc w:val="both"/>
        <w:rPr>
          <w:sz w:val="26"/>
          <w:szCs w:val="26"/>
        </w:rPr>
      </w:pPr>
    </w:p>
    <w:p w:rsidR="00012BA2" w:rsidRPr="005352FE" w:rsidRDefault="002C4BEF" w:rsidP="00012BA2">
      <w:pPr>
        <w:rPr>
          <w:sz w:val="26"/>
          <w:szCs w:val="26"/>
        </w:rPr>
      </w:pPr>
      <w:r>
        <w:rPr>
          <w:sz w:val="26"/>
          <w:szCs w:val="26"/>
        </w:rPr>
        <w:t>Н</w:t>
      </w:r>
      <w:r w:rsidR="00012BA2">
        <w:rPr>
          <w:sz w:val="26"/>
          <w:szCs w:val="26"/>
        </w:rPr>
        <w:t>ачал</w:t>
      </w:r>
      <w:r w:rsidR="002E34D6">
        <w:rPr>
          <w:sz w:val="26"/>
          <w:szCs w:val="26"/>
        </w:rPr>
        <w:t>ьник Департамента</w:t>
      </w:r>
      <w:r w:rsidR="002E34D6">
        <w:rPr>
          <w:sz w:val="26"/>
          <w:szCs w:val="26"/>
        </w:rPr>
        <w:tab/>
      </w:r>
      <w:r w:rsidR="002E34D6">
        <w:rPr>
          <w:sz w:val="26"/>
          <w:szCs w:val="26"/>
        </w:rPr>
        <w:tab/>
      </w:r>
      <w:r w:rsidR="002E34D6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А.Г. Боленков</w:t>
      </w:r>
    </w:p>
    <w:p w:rsidR="00012BA2" w:rsidRDefault="00012BA2" w:rsidP="000F73E5">
      <w:pPr>
        <w:jc w:val="both"/>
        <w:rPr>
          <w:sz w:val="26"/>
          <w:szCs w:val="26"/>
        </w:rPr>
      </w:pPr>
    </w:p>
    <w:p w:rsidR="00FD049C" w:rsidRPr="00D95611" w:rsidRDefault="00CB059D" w:rsidP="002958AF">
      <w:pPr>
        <w:jc w:val="both"/>
        <w:outlineLvl w:val="2"/>
        <w:rPr>
          <w:sz w:val="26"/>
          <w:szCs w:val="26"/>
        </w:rPr>
        <w:sectPr w:rsidR="00FD049C" w:rsidRPr="00D95611" w:rsidSect="00D51254">
          <w:headerReference w:type="even" r:id="rId11"/>
          <w:pgSz w:w="11906" w:h="16838"/>
          <w:pgMar w:top="851" w:right="851" w:bottom="851" w:left="1418" w:header="397" w:footer="397" w:gutter="0"/>
          <w:cols w:space="720"/>
          <w:titlePg/>
        </w:sectPr>
      </w:pPr>
      <w:r>
        <w:rPr>
          <w:bCs/>
          <w:sz w:val="26"/>
          <w:szCs w:val="26"/>
        </w:rPr>
        <w:t xml:space="preserve">           </w:t>
      </w:r>
    </w:p>
    <w:p w:rsidR="00A70F11" w:rsidRPr="002C4BEF" w:rsidRDefault="00A70F11" w:rsidP="002C4BEF">
      <w:pPr>
        <w:ind w:left="10490"/>
        <w:jc w:val="both"/>
        <w:rPr>
          <w:sz w:val="26"/>
          <w:szCs w:val="26"/>
        </w:rPr>
      </w:pPr>
      <w:r w:rsidRPr="002C4BEF">
        <w:rPr>
          <w:sz w:val="26"/>
          <w:szCs w:val="26"/>
        </w:rPr>
        <w:lastRenderedPageBreak/>
        <w:t>Приложение 1</w:t>
      </w:r>
    </w:p>
    <w:p w:rsidR="00A70F11" w:rsidRPr="002C4BEF" w:rsidRDefault="00A70F11" w:rsidP="002C4BEF">
      <w:pPr>
        <w:ind w:left="10490"/>
        <w:jc w:val="both"/>
        <w:rPr>
          <w:sz w:val="26"/>
          <w:szCs w:val="26"/>
        </w:rPr>
      </w:pPr>
      <w:r w:rsidRPr="002C4BEF">
        <w:rPr>
          <w:sz w:val="26"/>
          <w:szCs w:val="26"/>
        </w:rPr>
        <w:t>к приказу Департамента образования, культуры и спорта Чукотского автономного округа</w:t>
      </w:r>
    </w:p>
    <w:p w:rsidR="001359CC" w:rsidRPr="00A70F11" w:rsidRDefault="00A70F11" w:rsidP="002C4BEF">
      <w:pPr>
        <w:pStyle w:val="ConsNormal"/>
        <w:widowControl/>
        <w:ind w:left="10490" w:righ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4BEF">
        <w:rPr>
          <w:rFonts w:ascii="Times New Roman" w:hAnsi="Times New Roman" w:cs="Times New Roman"/>
          <w:sz w:val="26"/>
          <w:szCs w:val="26"/>
        </w:rPr>
        <w:t xml:space="preserve">от </w:t>
      </w:r>
      <w:r w:rsidR="006544BF">
        <w:rPr>
          <w:rFonts w:ascii="Times New Roman" w:hAnsi="Times New Roman" w:cs="Times New Roman"/>
          <w:sz w:val="26"/>
          <w:szCs w:val="26"/>
        </w:rPr>
        <w:t>23</w:t>
      </w:r>
      <w:r w:rsidR="002C4BEF">
        <w:rPr>
          <w:rFonts w:ascii="Times New Roman" w:hAnsi="Times New Roman" w:cs="Times New Roman"/>
          <w:sz w:val="26"/>
          <w:szCs w:val="26"/>
        </w:rPr>
        <w:t>.0</w:t>
      </w:r>
      <w:r w:rsidR="002F61EF">
        <w:rPr>
          <w:rFonts w:ascii="Times New Roman" w:hAnsi="Times New Roman" w:cs="Times New Roman"/>
          <w:sz w:val="26"/>
          <w:szCs w:val="26"/>
        </w:rPr>
        <w:t>3</w:t>
      </w:r>
      <w:r w:rsidR="002C4BEF">
        <w:rPr>
          <w:rFonts w:ascii="Times New Roman" w:hAnsi="Times New Roman" w:cs="Times New Roman"/>
          <w:sz w:val="26"/>
          <w:szCs w:val="26"/>
        </w:rPr>
        <w:t>.2018</w:t>
      </w:r>
      <w:r w:rsidRPr="002C4BEF">
        <w:rPr>
          <w:rFonts w:ascii="Times New Roman" w:hAnsi="Times New Roman" w:cs="Times New Roman"/>
          <w:sz w:val="26"/>
          <w:szCs w:val="26"/>
        </w:rPr>
        <w:t xml:space="preserve"> </w:t>
      </w:r>
      <w:r w:rsidR="002C4BEF">
        <w:rPr>
          <w:rFonts w:ascii="Times New Roman" w:hAnsi="Times New Roman" w:cs="Times New Roman"/>
          <w:sz w:val="26"/>
          <w:szCs w:val="26"/>
        </w:rPr>
        <w:t xml:space="preserve">г. </w:t>
      </w:r>
      <w:r w:rsidRPr="002C4BEF">
        <w:rPr>
          <w:rFonts w:ascii="Times New Roman" w:hAnsi="Times New Roman" w:cs="Times New Roman"/>
          <w:sz w:val="26"/>
          <w:szCs w:val="26"/>
        </w:rPr>
        <w:t>№ 01-23/</w:t>
      </w:r>
      <w:r w:rsidR="006544BF">
        <w:rPr>
          <w:rFonts w:ascii="Times New Roman" w:hAnsi="Times New Roman" w:cs="Times New Roman"/>
          <w:sz w:val="26"/>
          <w:szCs w:val="26"/>
        </w:rPr>
        <w:t>069</w:t>
      </w:r>
    </w:p>
    <w:p w:rsidR="009F2BB5" w:rsidRPr="008A49E5" w:rsidRDefault="009F2BB5" w:rsidP="003934BF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C4BEF" w:rsidRPr="002C4BEF" w:rsidRDefault="002C4BEF" w:rsidP="002C4BEF">
      <w:pPr>
        <w:pStyle w:val="aa"/>
        <w:jc w:val="center"/>
        <w:rPr>
          <w:rFonts w:ascii="Times New Roman" w:hAnsi="Times New Roman"/>
          <w:b/>
          <w:sz w:val="26"/>
          <w:szCs w:val="26"/>
        </w:rPr>
      </w:pPr>
      <w:r w:rsidRPr="002C4BEF">
        <w:rPr>
          <w:rFonts w:ascii="Times New Roman" w:hAnsi="Times New Roman"/>
          <w:b/>
          <w:sz w:val="26"/>
          <w:szCs w:val="26"/>
        </w:rPr>
        <w:t xml:space="preserve">Региональные рейтинги по результатам независимой оценки качества оказания услуг учреждениями культуры и образовательными организациями Чукотского автономного округа в зависимости от направления деятельности </w:t>
      </w:r>
    </w:p>
    <w:p w:rsidR="002C4BEF" w:rsidRPr="002C4BEF" w:rsidRDefault="002C4BEF" w:rsidP="002C4BEF">
      <w:pPr>
        <w:pStyle w:val="aa"/>
        <w:jc w:val="center"/>
        <w:rPr>
          <w:rFonts w:ascii="Times New Roman" w:hAnsi="Times New Roman"/>
          <w:b/>
          <w:sz w:val="26"/>
          <w:szCs w:val="26"/>
        </w:rPr>
      </w:pPr>
      <w:r w:rsidRPr="002C4BEF">
        <w:rPr>
          <w:rFonts w:ascii="Times New Roman" w:hAnsi="Times New Roman"/>
          <w:b/>
          <w:sz w:val="26"/>
          <w:szCs w:val="26"/>
        </w:rPr>
        <w:t>и типа организаций социальной сферы</w:t>
      </w:r>
    </w:p>
    <w:p w:rsidR="002C4BEF" w:rsidRPr="00D51254" w:rsidRDefault="002C4BEF" w:rsidP="002C4BEF">
      <w:pPr>
        <w:pStyle w:val="aa"/>
        <w:jc w:val="center"/>
        <w:rPr>
          <w:rFonts w:ascii="Times New Roman" w:hAnsi="Times New Roman"/>
          <w:b/>
          <w:sz w:val="16"/>
          <w:szCs w:val="16"/>
        </w:rPr>
      </w:pPr>
    </w:p>
    <w:p w:rsidR="002C4BEF" w:rsidRPr="008A49E5" w:rsidRDefault="002C4BEF" w:rsidP="002C4BEF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 w:rsidRPr="008A49E5">
        <w:rPr>
          <w:rFonts w:ascii="Times New Roman" w:hAnsi="Times New Roman"/>
          <w:b/>
          <w:sz w:val="24"/>
          <w:szCs w:val="24"/>
        </w:rPr>
        <w:t xml:space="preserve">1. Региональный рейтинг образовательных организаций </w:t>
      </w:r>
    </w:p>
    <w:p w:rsidR="002C4BEF" w:rsidRPr="008A49E5" w:rsidRDefault="002C4BEF" w:rsidP="002C4BEF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 w:rsidRPr="008A49E5">
        <w:rPr>
          <w:rFonts w:ascii="Times New Roman" w:hAnsi="Times New Roman"/>
          <w:b/>
          <w:sz w:val="24"/>
          <w:szCs w:val="24"/>
        </w:rPr>
        <w:t>Чукотского автономного округа по результатам независимой оценки качества оказания услуг за 2017 год</w:t>
      </w:r>
    </w:p>
    <w:p w:rsidR="002C4BEF" w:rsidRPr="00D51254" w:rsidRDefault="002C4BEF" w:rsidP="002C4BEF">
      <w:pPr>
        <w:jc w:val="center"/>
        <w:rPr>
          <w:b/>
        </w:rPr>
      </w:pPr>
      <w:r w:rsidRPr="00D51254">
        <w:rPr>
          <w:b/>
        </w:rPr>
        <w:t xml:space="preserve">1.1. тип образовательной организации: </w:t>
      </w:r>
      <w:r w:rsidRPr="00D51254">
        <w:rPr>
          <w:b/>
          <w:u w:val="single"/>
        </w:rPr>
        <w:t xml:space="preserve">дошкольная образовательная организация </w:t>
      </w:r>
    </w:p>
    <w:tbl>
      <w:tblPr>
        <w:tblW w:w="15259" w:type="dxa"/>
        <w:tblInd w:w="93" w:type="dxa"/>
        <w:tblLook w:val="04A0"/>
      </w:tblPr>
      <w:tblGrid>
        <w:gridCol w:w="1141"/>
        <w:gridCol w:w="11426"/>
        <w:gridCol w:w="1393"/>
        <w:gridCol w:w="1299"/>
      </w:tblGrid>
      <w:tr w:rsidR="002C4BEF" w:rsidRPr="002C4BEF" w:rsidTr="002C4BEF">
        <w:trPr>
          <w:trHeight w:val="253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Рейтинг, баллы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Место в рейтинге</w:t>
            </w:r>
          </w:p>
        </w:tc>
      </w:tr>
      <w:tr w:rsidR="002C4BEF" w:rsidRPr="002C4BEF" w:rsidTr="002C4BEF">
        <w:trPr>
          <w:trHeight w:val="253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«Детский сад «Оленёнок» села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Тавайваам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color w:val="000000"/>
                <w:sz w:val="24"/>
                <w:szCs w:val="24"/>
              </w:rPr>
              <w:t>156,42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2C4BEF" w:rsidRPr="002C4BEF" w:rsidTr="002C4BEF">
        <w:trPr>
          <w:trHeight w:val="253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«Детский сад комбинированного вида «Сказка» города Анадыря»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color w:val="000000"/>
                <w:sz w:val="24"/>
                <w:szCs w:val="24"/>
              </w:rPr>
              <w:t>156,02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2C4BEF" w:rsidRPr="002C4BEF" w:rsidTr="002C4BEF">
        <w:trPr>
          <w:trHeight w:val="253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«Детский сад общеразвивающего вида «Парус» города Анадыря»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color w:val="000000"/>
                <w:sz w:val="24"/>
                <w:szCs w:val="24"/>
              </w:rPr>
              <w:t>150,66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2C4BEF" w:rsidRPr="002C4BEF" w:rsidTr="002C4BEF">
        <w:trPr>
          <w:trHeight w:val="253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«Алёнушка» общеразвивающего вида города Билибино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color w:val="000000"/>
                <w:sz w:val="24"/>
                <w:szCs w:val="24"/>
              </w:rPr>
              <w:t>149,90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2C4BEF" w:rsidRPr="002C4BEF" w:rsidTr="002C4BEF">
        <w:trPr>
          <w:trHeight w:val="253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«Детский сад «Сказка» комбинированного вида города Билибино Чукотского автономного округа»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color w:val="000000"/>
                <w:sz w:val="24"/>
                <w:szCs w:val="24"/>
              </w:rPr>
              <w:t>149,46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</w:tr>
      <w:tr w:rsidR="002C4BEF" w:rsidRPr="002C4BEF" w:rsidTr="002C4BEF">
        <w:trPr>
          <w:trHeight w:val="253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«Детский сад комбинированного вида  «Радуга» посёлка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Беринговского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jc w:val="center"/>
              <w:rPr>
                <w:color w:val="000000"/>
              </w:rPr>
            </w:pPr>
            <w:r w:rsidRPr="002C4BEF">
              <w:rPr>
                <w:color w:val="000000"/>
              </w:rPr>
              <w:t>149,37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jc w:val="center"/>
              <w:rPr>
                <w:b/>
                <w:color w:val="000000"/>
              </w:rPr>
            </w:pPr>
            <w:r w:rsidRPr="002C4BEF">
              <w:rPr>
                <w:b/>
                <w:color w:val="000000"/>
              </w:rPr>
              <w:t>6</w:t>
            </w:r>
          </w:p>
        </w:tc>
      </w:tr>
      <w:tr w:rsidR="002C4BEF" w:rsidRPr="002C4BEF" w:rsidTr="002C4BEF">
        <w:trPr>
          <w:trHeight w:val="253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«Детский сад общеразвивающего вида «Ладушки» города Анадыря»   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jc w:val="center"/>
              <w:rPr>
                <w:color w:val="000000"/>
              </w:rPr>
            </w:pPr>
            <w:r w:rsidRPr="002C4BEF">
              <w:rPr>
                <w:color w:val="000000"/>
              </w:rPr>
              <w:t>145,74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jc w:val="center"/>
              <w:rPr>
                <w:b/>
                <w:color w:val="000000"/>
              </w:rPr>
            </w:pPr>
            <w:r w:rsidRPr="002C4BEF">
              <w:rPr>
                <w:b/>
                <w:color w:val="000000"/>
              </w:rPr>
              <w:t>7</w:t>
            </w:r>
          </w:p>
        </w:tc>
      </w:tr>
      <w:tr w:rsidR="002C4BEF" w:rsidRPr="002C4BEF" w:rsidTr="002C4BEF">
        <w:trPr>
          <w:trHeight w:val="253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«Детский сад комбинированного вида «Золотой ключик» города Анадыря»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jc w:val="center"/>
              <w:rPr>
                <w:color w:val="000000"/>
              </w:rPr>
            </w:pPr>
            <w:r w:rsidRPr="002C4BEF">
              <w:rPr>
                <w:color w:val="000000"/>
              </w:rPr>
              <w:t>145,46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jc w:val="center"/>
              <w:rPr>
                <w:b/>
                <w:color w:val="000000"/>
              </w:rPr>
            </w:pPr>
            <w:r w:rsidRPr="002C4BEF">
              <w:rPr>
                <w:b/>
                <w:color w:val="000000"/>
              </w:rPr>
              <w:t>8</w:t>
            </w:r>
          </w:p>
        </w:tc>
      </w:tr>
      <w:tr w:rsidR="002C4BEF" w:rsidRPr="002C4BEF" w:rsidTr="002C4BEF">
        <w:trPr>
          <w:trHeight w:val="253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«Детский сад «Кораблик» поселка Провидения»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color w:val="000000"/>
                <w:sz w:val="24"/>
                <w:szCs w:val="24"/>
              </w:rPr>
              <w:t>133,30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</w:tr>
      <w:tr w:rsidR="002C4BEF" w:rsidRPr="002C4BEF" w:rsidTr="002C4BEF">
        <w:trPr>
          <w:trHeight w:val="253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«Детский сад «Золотой ключик»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lastRenderedPageBreak/>
              <w:t>г</w:t>
            </w:r>
            <w:proofErr w:type="gramStart"/>
            <w:r w:rsidRPr="002C4BE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2C4BEF">
              <w:rPr>
                <w:rFonts w:ascii="Times New Roman" w:hAnsi="Times New Roman"/>
                <w:sz w:val="24"/>
                <w:szCs w:val="24"/>
              </w:rPr>
              <w:t>евек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120,50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</w:tr>
      <w:tr w:rsidR="002C4BEF" w:rsidRPr="002C4BEF" w:rsidTr="002C4BEF">
        <w:trPr>
          <w:trHeight w:val="253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1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села Лорино»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color w:val="000000"/>
                <w:sz w:val="24"/>
                <w:szCs w:val="24"/>
              </w:rPr>
              <w:t>112,80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</w:t>
            </w:r>
          </w:p>
        </w:tc>
      </w:tr>
      <w:tr w:rsidR="002C4BEF" w:rsidRPr="002C4BEF" w:rsidTr="002C4BEF">
        <w:trPr>
          <w:trHeight w:val="253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«Детский сад «Алёнушка» посёлка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Эгвекинота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color w:val="000000"/>
                <w:sz w:val="24"/>
                <w:szCs w:val="24"/>
              </w:rPr>
              <w:t>111,20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</w:t>
            </w:r>
          </w:p>
        </w:tc>
      </w:tr>
      <w:tr w:rsidR="002C4BEF" w:rsidRPr="002C4BEF" w:rsidTr="002C4BEF">
        <w:trPr>
          <w:trHeight w:val="253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«Детский сад «Радуга» села Лаврентия»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color w:val="000000"/>
                <w:sz w:val="24"/>
                <w:szCs w:val="24"/>
              </w:rPr>
              <w:t>106,80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13</w:t>
            </w:r>
          </w:p>
        </w:tc>
      </w:tr>
      <w:tr w:rsidR="002C4BEF" w:rsidRPr="002C4BEF" w:rsidTr="002C4BEF">
        <w:trPr>
          <w:trHeight w:val="253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«Детский сад «Ручеек» с.</w:t>
            </w:r>
            <w:r w:rsidR="00B24D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4BEF">
              <w:rPr>
                <w:rFonts w:ascii="Times New Roman" w:hAnsi="Times New Roman"/>
                <w:sz w:val="24"/>
                <w:szCs w:val="24"/>
              </w:rPr>
              <w:t>Рыткучи»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color w:val="000000"/>
                <w:sz w:val="24"/>
                <w:szCs w:val="24"/>
              </w:rPr>
              <w:t>93,00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</w:t>
            </w:r>
          </w:p>
        </w:tc>
      </w:tr>
    </w:tbl>
    <w:p w:rsidR="002C4BEF" w:rsidRPr="008A49E5" w:rsidRDefault="002C4BEF" w:rsidP="002C4BEF">
      <w:pPr>
        <w:pStyle w:val="aa"/>
        <w:jc w:val="center"/>
        <w:rPr>
          <w:rFonts w:ascii="Times New Roman" w:hAnsi="Times New Roman"/>
          <w:b/>
          <w:sz w:val="16"/>
          <w:szCs w:val="16"/>
        </w:rPr>
      </w:pPr>
    </w:p>
    <w:p w:rsidR="002C4BEF" w:rsidRPr="00D51254" w:rsidRDefault="002C4BEF" w:rsidP="002C4BEF">
      <w:pPr>
        <w:pStyle w:val="aa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51254">
        <w:rPr>
          <w:rFonts w:ascii="Times New Roman" w:hAnsi="Times New Roman"/>
          <w:b/>
          <w:sz w:val="24"/>
          <w:szCs w:val="24"/>
        </w:rPr>
        <w:t xml:space="preserve">1.2. тип образовательной организации: </w:t>
      </w:r>
      <w:r w:rsidRPr="00D51254">
        <w:rPr>
          <w:rFonts w:ascii="Times New Roman" w:hAnsi="Times New Roman"/>
          <w:b/>
          <w:sz w:val="24"/>
          <w:szCs w:val="24"/>
          <w:u w:val="single"/>
        </w:rPr>
        <w:t>общеобразовательная организация</w:t>
      </w:r>
    </w:p>
    <w:tbl>
      <w:tblPr>
        <w:tblW w:w="15259" w:type="dxa"/>
        <w:tblInd w:w="93" w:type="dxa"/>
        <w:tblLook w:val="04A0"/>
      </w:tblPr>
      <w:tblGrid>
        <w:gridCol w:w="1137"/>
        <w:gridCol w:w="11430"/>
        <w:gridCol w:w="1393"/>
        <w:gridCol w:w="1299"/>
      </w:tblGrid>
      <w:tr w:rsidR="002C4BEF" w:rsidRPr="002C4BEF" w:rsidTr="002C4BEF">
        <w:trPr>
          <w:trHeight w:val="2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Рейтинг, баллы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Место в рейтинге</w:t>
            </w:r>
          </w:p>
        </w:tc>
      </w:tr>
      <w:tr w:rsidR="002C4BEF" w:rsidRPr="002C4BEF" w:rsidTr="002C4BEF">
        <w:trPr>
          <w:trHeight w:val="2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№ 1 города Анадыря»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151,34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2C4BEF" w:rsidRPr="002C4BEF" w:rsidTr="002C4BEF">
        <w:trPr>
          <w:trHeight w:val="2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«Центр образования села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Марково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150,77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2C4BEF" w:rsidRPr="002C4BEF" w:rsidTr="002C4BEF">
        <w:trPr>
          <w:trHeight w:val="2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«Центр образования села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Ваеги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149,87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2C4BEF" w:rsidRPr="002C4BEF" w:rsidTr="002C4BEF">
        <w:trPr>
          <w:trHeight w:val="2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«Центр образования посёлка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Беринговского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149,84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2C4BEF" w:rsidRPr="002C4BEF" w:rsidTr="002C4BEF">
        <w:trPr>
          <w:trHeight w:val="2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«Центр образования села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Алькатваама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149,83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2C4BEF" w:rsidRPr="002C4BEF" w:rsidTr="002C4BEF">
        <w:trPr>
          <w:trHeight w:val="2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автономное общеобразовательное учреждение «Средняя общеобразовательная школа города Билибино Чукотского автономного округа» 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149,61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2C4BEF" w:rsidRPr="002C4BEF" w:rsidTr="002C4BEF">
        <w:trPr>
          <w:trHeight w:val="2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«Школа-интернат среднего общего образования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2C4BEF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2C4BEF">
              <w:rPr>
                <w:rFonts w:ascii="Times New Roman" w:hAnsi="Times New Roman"/>
                <w:sz w:val="24"/>
                <w:szCs w:val="24"/>
              </w:rPr>
              <w:t>епервеем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Билибинского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Чукотского автономного округа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149,11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2C4BEF" w:rsidRPr="002C4BEF" w:rsidTr="002C4BEF">
        <w:trPr>
          <w:trHeight w:val="2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«Центр образования села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Мейныпильгыно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148,68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2C4BEF" w:rsidRPr="002C4BEF" w:rsidTr="002C4BEF">
        <w:trPr>
          <w:trHeight w:val="2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«Центр образования села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Канчалан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148,51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2C4BEF" w:rsidRPr="002C4BEF" w:rsidTr="002C4BEF">
        <w:trPr>
          <w:trHeight w:val="2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«Центр образования с.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Анюйск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Билибинского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Чукотского автономного округа»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148,18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2C4BEF" w:rsidRPr="002C4BEF" w:rsidTr="002C4BEF">
        <w:trPr>
          <w:trHeight w:val="2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«Центр образования села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Усть-Белая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147,93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2C4BEF" w:rsidRPr="002C4BEF" w:rsidTr="002C4BEF">
        <w:trPr>
          <w:trHeight w:val="2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«Центр образования посёлка Угольные Копи»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147,14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2C4BEF" w:rsidRPr="002C4BEF" w:rsidTr="002C4BEF">
        <w:trPr>
          <w:trHeight w:val="2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«Центр образования села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Хатырка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146,17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2C4BEF" w:rsidRPr="002C4BEF" w:rsidTr="002C4BEF">
        <w:trPr>
          <w:trHeight w:val="2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«Начальная общеобразовательная школа села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Янракыннот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144,50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2C4BEF" w:rsidRPr="002C4BEF" w:rsidTr="002C4BEF">
        <w:trPr>
          <w:trHeight w:val="2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«Школа-интернат основного общего образования села 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Нунлигран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143,90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2C4BEF" w:rsidRPr="002C4BEF" w:rsidTr="002C4BEF">
        <w:trPr>
          <w:trHeight w:val="2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«Основная общеобразовательная школа с. Островное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Билибинского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Чукотского автономного округа»</w:t>
            </w:r>
            <w:proofErr w:type="gramEnd"/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141,29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2C4BEF" w:rsidRPr="002C4BEF" w:rsidTr="002C4BEF">
        <w:trPr>
          <w:trHeight w:val="2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«Школа - интернат основного общего образования с.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Омолон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Билибинского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Чукотского автономного округа»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140,99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</w:tr>
      <w:tr w:rsidR="002C4BEF" w:rsidRPr="002C4BEF" w:rsidTr="002C4BEF">
        <w:trPr>
          <w:trHeight w:val="2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«Основная общеобразовательная  школа села Новое Чаплино»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139,60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2C4BEF" w:rsidRPr="002C4BEF" w:rsidTr="002C4BEF">
        <w:trPr>
          <w:trHeight w:val="2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«Средняя школа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2C4BEF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2C4BEF">
              <w:rPr>
                <w:rFonts w:ascii="Times New Roman" w:hAnsi="Times New Roman"/>
                <w:sz w:val="24"/>
                <w:szCs w:val="24"/>
              </w:rPr>
              <w:t>ыткучи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139,00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</w:tr>
      <w:tr w:rsidR="002C4BEF" w:rsidRPr="002C4BEF" w:rsidTr="002C4BEF">
        <w:trPr>
          <w:trHeight w:val="2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«Основная общеобразовательная школа села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Энмелен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138,80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2C4BEF" w:rsidRPr="002C4BEF" w:rsidTr="002C4BEF">
        <w:trPr>
          <w:trHeight w:val="2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«Основная общеобразовательная школа села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Сиреники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136,90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</w:tr>
      <w:tr w:rsidR="002C4BEF" w:rsidRPr="002C4BEF" w:rsidTr="002C4BEF">
        <w:trPr>
          <w:trHeight w:val="2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«Школа-интернат среднего общего образования поселка Провидения»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132,70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2C4BEF" w:rsidRPr="002C4BEF" w:rsidTr="002C4BEF">
        <w:trPr>
          <w:trHeight w:val="2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«Центр образования села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Амгуэмы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131,00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</w:tr>
      <w:tr w:rsidR="002C4BEF" w:rsidRPr="002C4BEF" w:rsidTr="002C4BEF">
        <w:trPr>
          <w:trHeight w:val="2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EF" w:rsidRPr="002C4BEF" w:rsidRDefault="002C4BEF" w:rsidP="008A49E5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 w:rsidR="008A49E5">
              <w:rPr>
                <w:rFonts w:ascii="Times New Roman" w:hAnsi="Times New Roman"/>
                <w:sz w:val="24"/>
                <w:szCs w:val="24"/>
              </w:rPr>
              <w:t xml:space="preserve">общеобразовательное учреждение </w:t>
            </w:r>
            <w:r w:rsidRPr="002C4BEF">
              <w:rPr>
                <w:rFonts w:ascii="Times New Roman" w:hAnsi="Times New Roman"/>
                <w:sz w:val="24"/>
                <w:szCs w:val="24"/>
              </w:rPr>
              <w:t xml:space="preserve">«Начальная школа – детский сад с.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Илирней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Билибинского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Чукотского автономного округа</w:t>
            </w:r>
            <w:r w:rsidR="008A49E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129,79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2C4BEF" w:rsidRPr="002C4BEF" w:rsidTr="002C4BEF">
        <w:trPr>
          <w:trHeight w:val="2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«Школа – интернат  поселка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Эгвекинот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121,40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</w:tr>
      <w:tr w:rsidR="002C4BEF" w:rsidRPr="002C4BEF" w:rsidTr="002C4BEF">
        <w:trPr>
          <w:trHeight w:val="2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«Средняя общеобразовательная школа  поселка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Эгвекинот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121,00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2C4BEF" w:rsidRPr="002C4BEF" w:rsidTr="002C4BEF">
        <w:trPr>
          <w:trHeight w:val="2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села Лорино»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118,70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</w:tr>
      <w:tr w:rsidR="002C4BEF" w:rsidRPr="002C4BEF" w:rsidTr="002C4BEF">
        <w:trPr>
          <w:trHeight w:val="2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«Центр образования села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Уэлькаль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 имени первой Краснознамённой перегоночной авиадивизии»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118,00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</w:tr>
      <w:tr w:rsidR="002C4BEF" w:rsidRPr="002C4BEF" w:rsidTr="002C4BEF">
        <w:trPr>
          <w:trHeight w:val="2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«Начальная школа - детский сад села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Нутэпэльмен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117,00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</w:tr>
      <w:tr w:rsidR="002C4BEF" w:rsidRPr="002C4BEF" w:rsidTr="002C4BEF">
        <w:trPr>
          <w:trHeight w:val="2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«Начальная школа – детский сад села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Ванкарем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115,00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2C4BEF" w:rsidRPr="002C4BEF" w:rsidTr="002C4BEF">
        <w:trPr>
          <w:trHeight w:val="2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«Центр образования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2C4BE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2C4BEF">
              <w:rPr>
                <w:rFonts w:ascii="Times New Roman" w:hAnsi="Times New Roman"/>
                <w:sz w:val="24"/>
                <w:szCs w:val="24"/>
              </w:rPr>
              <w:t>евек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114,50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</w:tr>
      <w:tr w:rsidR="002C4BEF" w:rsidRPr="002C4BEF" w:rsidTr="002C4BEF">
        <w:trPr>
          <w:trHeight w:val="2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«Центр образования села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Рыркайпий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109,50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</w:tr>
      <w:tr w:rsidR="002C4BEF" w:rsidRPr="002C4BEF" w:rsidTr="002C4BEF">
        <w:trPr>
          <w:trHeight w:val="2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«Центр образования села Лаврентия»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109,30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</w:tr>
      <w:tr w:rsidR="002C4BEF" w:rsidRPr="002C4BEF" w:rsidTr="002C4BEF">
        <w:trPr>
          <w:trHeight w:val="2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EF" w:rsidRPr="002C4BEF" w:rsidRDefault="002C4BEF" w:rsidP="008A49E5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«Школа-интернат среднего общего образования села Уэлен»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109,10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2C4BEF" w:rsidRPr="002C4BEF" w:rsidTr="002C4BEF">
        <w:trPr>
          <w:trHeight w:val="2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«Центр образования села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Конергино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108,00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</w:tr>
      <w:tr w:rsidR="002C4BEF" w:rsidRPr="002C4BEF" w:rsidTr="002C4BEF">
        <w:trPr>
          <w:trHeight w:val="2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«Центр образования села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Нешкан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107,80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2C4BEF" w:rsidRPr="002C4BEF" w:rsidTr="002C4BEF">
        <w:trPr>
          <w:trHeight w:val="2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37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«Центр образования села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Энурмино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105,20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</w:tr>
      <w:tr w:rsidR="002C4BEF" w:rsidRPr="002C4BEF" w:rsidTr="002C4BEF">
        <w:trPr>
          <w:trHeight w:val="2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«Начальная школа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2C4BEF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2C4BEF">
              <w:rPr>
                <w:rFonts w:ascii="Times New Roman" w:hAnsi="Times New Roman"/>
                <w:sz w:val="24"/>
                <w:szCs w:val="24"/>
              </w:rPr>
              <w:t>иллингс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»       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105,00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</w:tr>
      <w:tr w:rsidR="002C4BEF" w:rsidRPr="002C4BEF" w:rsidTr="002C4BEF">
        <w:trPr>
          <w:trHeight w:val="2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«Центр образования села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Инчоун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102,40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</w:tr>
      <w:tr w:rsidR="002C4BEF" w:rsidRPr="002C4BEF" w:rsidTr="002C4BEF">
        <w:trPr>
          <w:trHeight w:val="2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11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«Начальная школа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2C4BEF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2C4BEF">
              <w:rPr>
                <w:rFonts w:ascii="Times New Roman" w:hAnsi="Times New Roman"/>
                <w:sz w:val="24"/>
                <w:szCs w:val="24"/>
              </w:rPr>
              <w:t>йон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87,00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</w:tbl>
    <w:p w:rsidR="002C4BEF" w:rsidRPr="008A49E5" w:rsidRDefault="002C4BEF" w:rsidP="002C4BEF">
      <w:pPr>
        <w:pStyle w:val="aa"/>
        <w:jc w:val="center"/>
        <w:rPr>
          <w:rFonts w:ascii="Times New Roman" w:hAnsi="Times New Roman"/>
          <w:b/>
          <w:sz w:val="16"/>
          <w:szCs w:val="16"/>
        </w:rPr>
      </w:pPr>
    </w:p>
    <w:p w:rsidR="002C4BEF" w:rsidRPr="00D51254" w:rsidRDefault="002C4BEF" w:rsidP="002C4BEF">
      <w:pPr>
        <w:jc w:val="center"/>
        <w:rPr>
          <w:b/>
        </w:rPr>
      </w:pPr>
      <w:r w:rsidRPr="00D51254">
        <w:rPr>
          <w:b/>
        </w:rPr>
        <w:t xml:space="preserve">1.3. тип образовательной организации: </w:t>
      </w:r>
      <w:r w:rsidRPr="00D51254">
        <w:rPr>
          <w:b/>
          <w:u w:val="single"/>
        </w:rPr>
        <w:t>организация дополнительного образования</w:t>
      </w:r>
    </w:p>
    <w:tbl>
      <w:tblPr>
        <w:tblW w:w="15259" w:type="dxa"/>
        <w:tblInd w:w="93" w:type="dxa"/>
        <w:tblLook w:val="04A0"/>
      </w:tblPr>
      <w:tblGrid>
        <w:gridCol w:w="1144"/>
        <w:gridCol w:w="11418"/>
        <w:gridCol w:w="1394"/>
        <w:gridCol w:w="1303"/>
      </w:tblGrid>
      <w:tr w:rsidR="002C4BEF" w:rsidRPr="002C4BEF" w:rsidTr="002C4BEF">
        <w:trPr>
          <w:trHeight w:val="253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Рейтинг, баллы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Место в рейтинге</w:t>
            </w:r>
          </w:p>
        </w:tc>
      </w:tr>
      <w:tr w:rsidR="002C4BEF" w:rsidRPr="002C4BEF" w:rsidTr="002C4BEF">
        <w:trPr>
          <w:trHeight w:val="253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Муниципальное автономное образовательное учреждение дополнительного образования «Центр детского творчества поселка Провидения»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jc w:val="center"/>
              <w:rPr>
                <w:color w:val="000000"/>
              </w:rPr>
            </w:pPr>
            <w:r w:rsidRPr="002C4BEF">
              <w:rPr>
                <w:color w:val="000000"/>
              </w:rPr>
              <w:t>153,20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jc w:val="center"/>
              <w:rPr>
                <w:b/>
                <w:color w:val="000000"/>
              </w:rPr>
            </w:pPr>
            <w:r w:rsidRPr="002C4BEF">
              <w:rPr>
                <w:b/>
                <w:color w:val="000000"/>
              </w:rPr>
              <w:t>1</w:t>
            </w:r>
          </w:p>
        </w:tc>
      </w:tr>
      <w:tr w:rsidR="002C4BEF" w:rsidRPr="002C4BEF" w:rsidTr="002C4BEF">
        <w:trPr>
          <w:trHeight w:val="253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автономное образовательное учреждение дополнительного образования «Центральная Детская школа искусств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Анадырского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района»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jc w:val="center"/>
              <w:rPr>
                <w:color w:val="000000"/>
              </w:rPr>
            </w:pPr>
            <w:r w:rsidRPr="002C4BEF">
              <w:rPr>
                <w:color w:val="000000"/>
              </w:rPr>
              <w:t>147,81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jc w:val="center"/>
              <w:rPr>
                <w:b/>
                <w:color w:val="000000"/>
              </w:rPr>
            </w:pPr>
            <w:r w:rsidRPr="002C4BEF">
              <w:rPr>
                <w:b/>
                <w:color w:val="000000"/>
              </w:rPr>
              <w:t>2</w:t>
            </w:r>
          </w:p>
        </w:tc>
      </w:tr>
      <w:tr w:rsidR="002C4BEF" w:rsidRPr="002C4BEF" w:rsidTr="002C4BEF">
        <w:trPr>
          <w:trHeight w:val="253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8A49E5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Муниципальное автономное образовательное учреждение дополнительного образования «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Билибинская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 школа искусств»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jc w:val="center"/>
              <w:rPr>
                <w:color w:val="000000"/>
              </w:rPr>
            </w:pPr>
            <w:r w:rsidRPr="002C4BEF">
              <w:rPr>
                <w:color w:val="000000"/>
              </w:rPr>
              <w:t>142,94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jc w:val="center"/>
              <w:rPr>
                <w:b/>
                <w:color w:val="000000"/>
              </w:rPr>
            </w:pPr>
            <w:r w:rsidRPr="002C4BEF">
              <w:rPr>
                <w:b/>
                <w:color w:val="000000"/>
              </w:rPr>
              <w:t>3</w:t>
            </w:r>
          </w:p>
        </w:tc>
      </w:tr>
      <w:tr w:rsidR="002C4BEF" w:rsidRPr="002C4BEF" w:rsidTr="002C4BEF">
        <w:trPr>
          <w:trHeight w:val="253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автономное образовательное учреждение дополнительного образования  </w:t>
            </w:r>
          </w:p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proofErr w:type="gramStart"/>
            <w:r w:rsidRPr="002C4BEF">
              <w:rPr>
                <w:rFonts w:ascii="Times New Roman" w:hAnsi="Times New Roman"/>
                <w:sz w:val="24"/>
                <w:szCs w:val="24"/>
              </w:rPr>
              <w:t>Детско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 – юношеская</w:t>
            </w:r>
            <w:proofErr w:type="gram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 спортивная школа поселка Провидения»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color w:val="000000"/>
                <w:sz w:val="24"/>
                <w:szCs w:val="24"/>
              </w:rPr>
              <w:t>142,20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2C4BEF" w:rsidRPr="002C4BEF" w:rsidTr="002C4BEF">
        <w:trPr>
          <w:trHeight w:val="253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Муниципальное автономное образовательное учреждение дополнительного образования "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Билибинская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2C4BEF">
              <w:rPr>
                <w:rFonts w:ascii="Times New Roman" w:hAnsi="Times New Roman"/>
                <w:sz w:val="24"/>
                <w:szCs w:val="24"/>
              </w:rPr>
              <w:t>детско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 – юношеская</w:t>
            </w:r>
            <w:proofErr w:type="gram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 спортивная школа"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color w:val="000000"/>
                <w:sz w:val="24"/>
                <w:szCs w:val="24"/>
              </w:rPr>
              <w:t>141,90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</w:tr>
      <w:tr w:rsidR="002C4BEF" w:rsidRPr="002C4BEF" w:rsidTr="002C4BEF">
        <w:trPr>
          <w:trHeight w:val="253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Муниципальное автономное образовательное учреждение дополнительного образования «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Билибинский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 районный Центр дополнительного образования»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color w:val="000000"/>
                <w:sz w:val="24"/>
                <w:szCs w:val="24"/>
              </w:rPr>
              <w:t>140,75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2C4BEF" w:rsidRPr="002C4BEF" w:rsidTr="002C4BEF">
        <w:trPr>
          <w:trHeight w:val="253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автономное образовательное учреждение дополнительного образования «Центр дополнительного образования городского округа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Эгвекинот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color w:val="000000"/>
                <w:sz w:val="24"/>
                <w:szCs w:val="24"/>
              </w:rPr>
              <w:t>112,00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</w:tr>
      <w:tr w:rsidR="002C4BEF" w:rsidRPr="002C4BEF" w:rsidTr="002C4BEF">
        <w:trPr>
          <w:trHeight w:val="253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</w:t>
            </w:r>
          </w:p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«Детская школа искусств с. Лаврентия»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color w:val="000000"/>
                <w:sz w:val="24"/>
                <w:szCs w:val="24"/>
              </w:rPr>
              <w:t>111,70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2C4BEF" w:rsidRPr="002C4BEF" w:rsidTr="002C4BEF">
        <w:trPr>
          <w:trHeight w:val="253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Муниципальное автономное учреждение дополнительного образования «Детская школа искусств городского округа Анадырь»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color w:val="000000"/>
                <w:sz w:val="24"/>
                <w:szCs w:val="24"/>
              </w:rPr>
              <w:t>107,50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</w:tr>
      <w:tr w:rsidR="002C4BEF" w:rsidRPr="002C4BEF" w:rsidTr="002C4BEF">
        <w:trPr>
          <w:trHeight w:val="253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учреждение дополнительного образования «Детско-юношеская спортивная школа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2C4BE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2C4BEF">
              <w:rPr>
                <w:rFonts w:ascii="Times New Roman" w:hAnsi="Times New Roman"/>
                <w:sz w:val="24"/>
                <w:szCs w:val="24"/>
              </w:rPr>
              <w:t>евек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</w:tr>
      <w:tr w:rsidR="002C4BEF" w:rsidRPr="002C4BEF" w:rsidTr="002C4BEF">
        <w:trPr>
          <w:trHeight w:val="253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автономное образовательное учреждение дополнительного образования «Детская школа искусств городского округа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Эгвекинот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»      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</w:t>
            </w:r>
          </w:p>
        </w:tc>
      </w:tr>
      <w:tr w:rsidR="002C4BEF" w:rsidRPr="002C4BEF" w:rsidTr="002C4BEF">
        <w:trPr>
          <w:trHeight w:val="253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Муниципальное автономное учреждение дополнительного образования городского округа Певек «Детская школа искусств»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color w:val="000000"/>
                <w:sz w:val="24"/>
                <w:szCs w:val="24"/>
              </w:rPr>
              <w:t>100,50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</w:t>
            </w:r>
          </w:p>
        </w:tc>
      </w:tr>
      <w:tr w:rsidR="002C4BEF" w:rsidRPr="002C4BEF" w:rsidTr="002C4BEF">
        <w:trPr>
          <w:trHeight w:val="253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Муниципальное автономное учреждение дополнительного образования «Детская школа искусств городского округа Анадырь»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13</w:t>
            </w:r>
          </w:p>
        </w:tc>
      </w:tr>
    </w:tbl>
    <w:p w:rsidR="002C4BEF" w:rsidRPr="00D51254" w:rsidRDefault="002C4BEF" w:rsidP="002C4BEF">
      <w:pPr>
        <w:jc w:val="center"/>
        <w:rPr>
          <w:b/>
        </w:rPr>
      </w:pPr>
      <w:r w:rsidRPr="00D51254">
        <w:rPr>
          <w:b/>
        </w:rPr>
        <w:lastRenderedPageBreak/>
        <w:t xml:space="preserve">1.4. тип образовательной организации: </w:t>
      </w:r>
      <w:r w:rsidRPr="00D51254">
        <w:rPr>
          <w:b/>
          <w:u w:val="single"/>
        </w:rPr>
        <w:t>организация дополнительного профессионального образования</w:t>
      </w:r>
    </w:p>
    <w:tbl>
      <w:tblPr>
        <w:tblW w:w="15259" w:type="dxa"/>
        <w:tblInd w:w="93" w:type="dxa"/>
        <w:tblLook w:val="04A0"/>
      </w:tblPr>
      <w:tblGrid>
        <w:gridCol w:w="1108"/>
        <w:gridCol w:w="6845"/>
        <w:gridCol w:w="1843"/>
        <w:gridCol w:w="5463"/>
      </w:tblGrid>
      <w:tr w:rsidR="002C4BEF" w:rsidRPr="002C4BEF" w:rsidTr="002C4BEF">
        <w:trPr>
          <w:trHeight w:val="253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Рейтинг, баллы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Место в рейтинге</w:t>
            </w:r>
          </w:p>
        </w:tc>
      </w:tr>
      <w:tr w:rsidR="002C4BEF" w:rsidRPr="002C4BEF" w:rsidTr="002C4BEF">
        <w:trPr>
          <w:trHeight w:val="253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Государственное автономное учреждение дополнительного профессионального образования Чукотского автономного округа «Чукотский институт развития образования и повышения квалификации»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84,00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подпункт 1 пункта 3.1. раздела 3 Порядка, утвержденного </w:t>
            </w: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Постановление Правительства Чукотского автономного округа от 20.11.2017 г. № 396</w:t>
            </w:r>
          </w:p>
        </w:tc>
      </w:tr>
    </w:tbl>
    <w:p w:rsidR="00054062" w:rsidRDefault="00054062" w:rsidP="00491D41">
      <w:pPr>
        <w:jc w:val="both"/>
        <w:outlineLvl w:val="2"/>
      </w:pPr>
    </w:p>
    <w:p w:rsidR="002C4BEF" w:rsidRPr="008A49E5" w:rsidRDefault="002C4BEF" w:rsidP="002C4BEF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 w:rsidRPr="008A49E5">
        <w:rPr>
          <w:rFonts w:ascii="Times New Roman" w:hAnsi="Times New Roman"/>
          <w:b/>
          <w:sz w:val="24"/>
          <w:szCs w:val="24"/>
        </w:rPr>
        <w:t xml:space="preserve">2. Региональный рейтинг учреждений культуры </w:t>
      </w:r>
    </w:p>
    <w:p w:rsidR="002C4BEF" w:rsidRPr="008A49E5" w:rsidRDefault="002C4BEF" w:rsidP="002C4BEF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 w:rsidRPr="008A49E5">
        <w:rPr>
          <w:rFonts w:ascii="Times New Roman" w:hAnsi="Times New Roman"/>
          <w:b/>
          <w:sz w:val="24"/>
          <w:szCs w:val="24"/>
        </w:rPr>
        <w:t>Чукотского автономного округа по результатам независимой оценки качества оказания услуг за 2017 год</w:t>
      </w:r>
    </w:p>
    <w:p w:rsidR="002C4BEF" w:rsidRPr="006544BF" w:rsidRDefault="002C4BEF" w:rsidP="002C4BEF">
      <w:pPr>
        <w:pStyle w:val="aa"/>
        <w:jc w:val="center"/>
        <w:rPr>
          <w:rFonts w:ascii="Times New Roman" w:hAnsi="Times New Roman"/>
          <w:b/>
          <w:sz w:val="16"/>
          <w:szCs w:val="16"/>
        </w:rPr>
      </w:pPr>
    </w:p>
    <w:p w:rsidR="002C4BEF" w:rsidRPr="00D51254" w:rsidRDefault="002C4BEF" w:rsidP="002C4BEF">
      <w:pPr>
        <w:jc w:val="center"/>
        <w:rPr>
          <w:b/>
        </w:rPr>
      </w:pPr>
      <w:r w:rsidRPr="00D51254">
        <w:rPr>
          <w:b/>
        </w:rPr>
        <w:t xml:space="preserve">2.1. тип учреждения культуры: </w:t>
      </w:r>
      <w:r w:rsidRPr="00D51254">
        <w:rPr>
          <w:b/>
          <w:u w:val="single"/>
        </w:rPr>
        <w:t>библиотека</w:t>
      </w:r>
    </w:p>
    <w:tbl>
      <w:tblPr>
        <w:tblW w:w="15259" w:type="dxa"/>
        <w:tblInd w:w="93" w:type="dxa"/>
        <w:tblLook w:val="04A0"/>
      </w:tblPr>
      <w:tblGrid>
        <w:gridCol w:w="1142"/>
        <w:gridCol w:w="11422"/>
        <w:gridCol w:w="1394"/>
        <w:gridCol w:w="1301"/>
      </w:tblGrid>
      <w:tr w:rsidR="002C4BEF" w:rsidRPr="002C4BEF" w:rsidTr="002C4BEF">
        <w:trPr>
          <w:trHeight w:val="253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Рейтинг, баллы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Место в рейтинге</w:t>
            </w:r>
          </w:p>
        </w:tc>
      </w:tr>
      <w:tr w:rsidR="002C4BEF" w:rsidRPr="002C4BEF" w:rsidTr="002C4BEF">
        <w:trPr>
          <w:trHeight w:val="253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автономное учреждение культуры «Центральная библиотека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Билибинского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района»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jc w:val="center"/>
              <w:rPr>
                <w:color w:val="000000"/>
              </w:rPr>
            </w:pPr>
            <w:r w:rsidRPr="002C4BEF">
              <w:rPr>
                <w:color w:val="000000"/>
              </w:rPr>
              <w:t>94,49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jc w:val="center"/>
              <w:rPr>
                <w:b/>
                <w:color w:val="000000"/>
              </w:rPr>
            </w:pPr>
            <w:r w:rsidRPr="002C4BEF">
              <w:rPr>
                <w:b/>
                <w:color w:val="000000"/>
              </w:rPr>
              <w:t>1</w:t>
            </w:r>
          </w:p>
        </w:tc>
      </w:tr>
      <w:tr w:rsidR="002C4BEF" w:rsidRPr="002C4BEF" w:rsidTr="002C4BEF">
        <w:trPr>
          <w:trHeight w:val="253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автономное учреждение «Централизованная библиотечная система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Провиденского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 городского округа»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jc w:val="center"/>
              <w:rPr>
                <w:color w:val="000000"/>
              </w:rPr>
            </w:pPr>
            <w:r w:rsidRPr="002C4BEF">
              <w:rPr>
                <w:color w:val="000000"/>
              </w:rPr>
              <w:t>90,26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jc w:val="center"/>
              <w:rPr>
                <w:b/>
                <w:color w:val="000000"/>
              </w:rPr>
            </w:pPr>
            <w:r w:rsidRPr="002C4BEF">
              <w:rPr>
                <w:b/>
                <w:color w:val="000000"/>
              </w:rPr>
              <w:t>2</w:t>
            </w:r>
          </w:p>
        </w:tc>
      </w:tr>
      <w:tr w:rsidR="002C4BEF" w:rsidRPr="002C4BEF" w:rsidTr="002C4BEF">
        <w:trPr>
          <w:trHeight w:val="253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культуры «Библиотека городского округа Певек»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jc w:val="center"/>
              <w:rPr>
                <w:color w:val="000000"/>
              </w:rPr>
            </w:pPr>
            <w:r w:rsidRPr="002C4BEF">
              <w:rPr>
                <w:color w:val="000000"/>
              </w:rPr>
              <w:t>83,98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jc w:val="center"/>
              <w:rPr>
                <w:b/>
                <w:color w:val="000000"/>
              </w:rPr>
            </w:pPr>
            <w:r w:rsidRPr="002C4BEF">
              <w:rPr>
                <w:b/>
                <w:color w:val="000000"/>
              </w:rPr>
              <w:t>3</w:t>
            </w:r>
          </w:p>
        </w:tc>
      </w:tr>
      <w:tr w:rsidR="002C4BEF" w:rsidRPr="002C4BEF" w:rsidTr="002C4BEF">
        <w:trPr>
          <w:trHeight w:val="253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учреждение культуры «Централизованная библиотечная сеть»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Анадырского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jc w:val="center"/>
              <w:rPr>
                <w:color w:val="000000"/>
              </w:rPr>
            </w:pPr>
            <w:r w:rsidRPr="002C4BEF">
              <w:rPr>
                <w:color w:val="000000"/>
              </w:rPr>
              <w:t>83,28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jc w:val="center"/>
              <w:rPr>
                <w:b/>
                <w:color w:val="000000"/>
              </w:rPr>
            </w:pPr>
            <w:r w:rsidRPr="002C4BEF">
              <w:rPr>
                <w:b/>
                <w:color w:val="000000"/>
              </w:rPr>
              <w:t>4</w:t>
            </w:r>
          </w:p>
        </w:tc>
      </w:tr>
      <w:tr w:rsidR="002C4BEF" w:rsidRPr="002C4BEF" w:rsidTr="002C4BEF">
        <w:trPr>
          <w:trHeight w:val="253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учреждение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горордского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 округа Анадырь «Публичная библиотека им.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Тана-Богораза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jc w:val="center"/>
              <w:rPr>
                <w:color w:val="000000"/>
              </w:rPr>
            </w:pPr>
            <w:r w:rsidRPr="002C4BEF">
              <w:rPr>
                <w:color w:val="000000"/>
              </w:rPr>
              <w:t>80,57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jc w:val="center"/>
              <w:rPr>
                <w:b/>
                <w:color w:val="000000"/>
              </w:rPr>
            </w:pPr>
            <w:r w:rsidRPr="002C4BEF">
              <w:rPr>
                <w:b/>
                <w:color w:val="000000"/>
              </w:rPr>
              <w:t>5</w:t>
            </w:r>
          </w:p>
        </w:tc>
      </w:tr>
      <w:tr w:rsidR="002C4BEF" w:rsidRPr="002C4BEF" w:rsidTr="002C4BEF">
        <w:trPr>
          <w:trHeight w:val="253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«Детская библиотека города Анадыря»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jc w:val="center"/>
              <w:rPr>
                <w:color w:val="000000"/>
              </w:rPr>
            </w:pPr>
            <w:r w:rsidRPr="002C4BEF">
              <w:rPr>
                <w:color w:val="000000"/>
              </w:rPr>
              <w:t>78,59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jc w:val="center"/>
              <w:rPr>
                <w:b/>
                <w:color w:val="000000"/>
              </w:rPr>
            </w:pPr>
            <w:r w:rsidRPr="002C4BEF">
              <w:rPr>
                <w:b/>
                <w:color w:val="000000"/>
              </w:rPr>
              <w:t>6</w:t>
            </w:r>
          </w:p>
        </w:tc>
      </w:tr>
      <w:tr w:rsidR="002C4BEF" w:rsidRPr="002C4BEF" w:rsidTr="002C4BEF">
        <w:trPr>
          <w:trHeight w:val="253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автономное учреждение культуры «Централизованная библиотечная система городского округа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Эгвекинот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jc w:val="center"/>
              <w:rPr>
                <w:color w:val="000000"/>
              </w:rPr>
            </w:pPr>
            <w:r w:rsidRPr="002C4BEF">
              <w:rPr>
                <w:color w:val="000000"/>
              </w:rPr>
              <w:t>73,34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jc w:val="center"/>
              <w:rPr>
                <w:b/>
                <w:color w:val="000000"/>
              </w:rPr>
            </w:pPr>
            <w:r w:rsidRPr="002C4BEF">
              <w:rPr>
                <w:b/>
                <w:color w:val="000000"/>
              </w:rPr>
              <w:t>7</w:t>
            </w:r>
          </w:p>
        </w:tc>
      </w:tr>
    </w:tbl>
    <w:p w:rsidR="002C4BEF" w:rsidRPr="006544BF" w:rsidRDefault="002C4BEF" w:rsidP="002C4BEF">
      <w:pPr>
        <w:pStyle w:val="aa"/>
        <w:jc w:val="center"/>
        <w:rPr>
          <w:rFonts w:ascii="Times New Roman" w:hAnsi="Times New Roman"/>
          <w:b/>
          <w:sz w:val="16"/>
          <w:szCs w:val="16"/>
        </w:rPr>
      </w:pPr>
    </w:p>
    <w:p w:rsidR="002C4BEF" w:rsidRPr="00D51254" w:rsidRDefault="002C4BEF" w:rsidP="002C4BEF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 w:rsidRPr="00D51254">
        <w:rPr>
          <w:rFonts w:ascii="Times New Roman" w:hAnsi="Times New Roman"/>
          <w:b/>
          <w:sz w:val="24"/>
          <w:szCs w:val="24"/>
        </w:rPr>
        <w:t xml:space="preserve">2.2. тип учреждения культуры: </w:t>
      </w:r>
      <w:r w:rsidRPr="00D51254">
        <w:rPr>
          <w:rFonts w:ascii="Times New Roman" w:hAnsi="Times New Roman"/>
          <w:b/>
          <w:sz w:val="24"/>
          <w:szCs w:val="24"/>
          <w:u w:val="single"/>
        </w:rPr>
        <w:t>культурно-досуговое учреждение</w:t>
      </w:r>
    </w:p>
    <w:tbl>
      <w:tblPr>
        <w:tblW w:w="15259" w:type="dxa"/>
        <w:tblInd w:w="93" w:type="dxa"/>
        <w:tblLook w:val="04A0"/>
      </w:tblPr>
      <w:tblGrid>
        <w:gridCol w:w="1144"/>
        <w:gridCol w:w="11417"/>
        <w:gridCol w:w="1394"/>
        <w:gridCol w:w="1304"/>
      </w:tblGrid>
      <w:tr w:rsidR="002C4BEF" w:rsidRPr="002C4BEF" w:rsidTr="002C4BEF">
        <w:trPr>
          <w:trHeight w:val="253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Рейтинг, баллы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Место в рейтинге</w:t>
            </w:r>
          </w:p>
        </w:tc>
      </w:tr>
      <w:tr w:rsidR="002C4BEF" w:rsidRPr="002C4BEF" w:rsidTr="002C4BEF">
        <w:trPr>
          <w:trHeight w:val="253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Муниципальное автономное учреждение культуры «Дом народного творчества городского округа Анадырь»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jc w:val="center"/>
              <w:rPr>
                <w:color w:val="000000"/>
              </w:rPr>
            </w:pPr>
            <w:r w:rsidRPr="002C4BEF">
              <w:rPr>
                <w:color w:val="000000"/>
              </w:rPr>
              <w:t>91,87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jc w:val="center"/>
              <w:rPr>
                <w:b/>
                <w:color w:val="000000"/>
              </w:rPr>
            </w:pPr>
            <w:r w:rsidRPr="002C4BEF">
              <w:rPr>
                <w:b/>
                <w:color w:val="000000"/>
              </w:rPr>
              <w:t>1</w:t>
            </w:r>
          </w:p>
        </w:tc>
      </w:tr>
      <w:tr w:rsidR="002C4BEF" w:rsidRPr="002C4BEF" w:rsidTr="002C4BEF">
        <w:trPr>
          <w:trHeight w:val="253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B24D4D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</w:t>
            </w:r>
            <w:r w:rsidR="00B24D4D">
              <w:rPr>
                <w:rFonts w:ascii="Times New Roman" w:hAnsi="Times New Roman"/>
                <w:sz w:val="24"/>
                <w:szCs w:val="24"/>
              </w:rPr>
              <w:t>ципальное бюджетное учреждение «</w:t>
            </w:r>
            <w:r w:rsidRPr="002C4BEF">
              <w:rPr>
                <w:rFonts w:ascii="Times New Roman" w:hAnsi="Times New Roman"/>
                <w:sz w:val="24"/>
                <w:szCs w:val="24"/>
              </w:rPr>
              <w:t>Центр культуры и досуга</w:t>
            </w:r>
            <w:r w:rsidR="00B24D4D">
              <w:rPr>
                <w:rFonts w:ascii="Times New Roman" w:hAnsi="Times New Roman"/>
                <w:sz w:val="24"/>
                <w:szCs w:val="24"/>
              </w:rPr>
              <w:t>»</w:t>
            </w:r>
            <w:r w:rsidRPr="002C4B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Анадырского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jc w:val="center"/>
              <w:rPr>
                <w:color w:val="000000"/>
              </w:rPr>
            </w:pPr>
            <w:r w:rsidRPr="002C4BEF">
              <w:rPr>
                <w:color w:val="000000"/>
              </w:rPr>
              <w:t>86,98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jc w:val="center"/>
              <w:rPr>
                <w:b/>
                <w:color w:val="000000"/>
              </w:rPr>
            </w:pPr>
            <w:r w:rsidRPr="002C4BEF">
              <w:rPr>
                <w:b/>
                <w:color w:val="000000"/>
              </w:rPr>
              <w:t>2</w:t>
            </w:r>
          </w:p>
        </w:tc>
      </w:tr>
      <w:tr w:rsidR="002C4BEF" w:rsidRPr="002C4BEF" w:rsidTr="002C4BEF">
        <w:trPr>
          <w:trHeight w:val="253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автономное учреждение культуры "Центр досуга и народного творчества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Билибинского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4BEF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района"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jc w:val="center"/>
              <w:rPr>
                <w:color w:val="000000"/>
              </w:rPr>
            </w:pPr>
            <w:r w:rsidRPr="002C4BEF">
              <w:rPr>
                <w:color w:val="000000"/>
              </w:rPr>
              <w:lastRenderedPageBreak/>
              <w:t>85,95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jc w:val="center"/>
              <w:rPr>
                <w:b/>
                <w:color w:val="000000"/>
              </w:rPr>
            </w:pPr>
            <w:r w:rsidRPr="002C4BEF">
              <w:rPr>
                <w:b/>
                <w:color w:val="000000"/>
              </w:rPr>
              <w:t>3</w:t>
            </w:r>
          </w:p>
        </w:tc>
      </w:tr>
      <w:tr w:rsidR="002C4BEF" w:rsidRPr="002C4BEF" w:rsidTr="002C4BEF">
        <w:trPr>
          <w:trHeight w:val="253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культуры «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Культурно-досуговый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 комплекс городского округа Певек»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jc w:val="center"/>
              <w:rPr>
                <w:color w:val="000000"/>
              </w:rPr>
            </w:pPr>
            <w:r w:rsidRPr="002C4BEF">
              <w:rPr>
                <w:color w:val="000000"/>
              </w:rPr>
              <w:t>76,07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jc w:val="center"/>
              <w:rPr>
                <w:b/>
                <w:color w:val="000000"/>
              </w:rPr>
            </w:pPr>
            <w:r w:rsidRPr="002C4BEF">
              <w:rPr>
                <w:b/>
                <w:color w:val="000000"/>
              </w:rPr>
              <w:t>4</w:t>
            </w:r>
          </w:p>
        </w:tc>
      </w:tr>
      <w:tr w:rsidR="002C4BEF" w:rsidRPr="002C4BEF" w:rsidTr="002C4BEF">
        <w:trPr>
          <w:trHeight w:val="253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B24D4D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</w:t>
            </w:r>
            <w:r w:rsidR="00B24D4D">
              <w:rPr>
                <w:rFonts w:ascii="Times New Roman" w:hAnsi="Times New Roman"/>
                <w:sz w:val="24"/>
                <w:szCs w:val="24"/>
              </w:rPr>
              <w:t>ипальное автономное учреждение «</w:t>
            </w:r>
            <w:r w:rsidRPr="002C4BEF">
              <w:rPr>
                <w:rFonts w:ascii="Times New Roman" w:hAnsi="Times New Roman"/>
                <w:sz w:val="24"/>
                <w:szCs w:val="24"/>
              </w:rPr>
              <w:t xml:space="preserve">Центр культуры и досуга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Провиденского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 городского округа</w:t>
            </w:r>
            <w:r w:rsidR="00B24D4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jc w:val="center"/>
              <w:rPr>
                <w:color w:val="000000"/>
              </w:rPr>
            </w:pPr>
            <w:r w:rsidRPr="002C4BEF">
              <w:rPr>
                <w:color w:val="000000"/>
              </w:rPr>
              <w:t>75,57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jc w:val="center"/>
              <w:rPr>
                <w:b/>
                <w:color w:val="000000"/>
              </w:rPr>
            </w:pPr>
            <w:r w:rsidRPr="002C4BEF">
              <w:rPr>
                <w:b/>
                <w:color w:val="000000"/>
              </w:rPr>
              <w:t>5</w:t>
            </w:r>
          </w:p>
        </w:tc>
      </w:tr>
      <w:tr w:rsidR="002C4BEF" w:rsidRPr="002C4BEF" w:rsidTr="002C4BEF">
        <w:trPr>
          <w:trHeight w:val="253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B24D4D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автономное учреждение культуры «Центр досуга и народного творчества городского округа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Эгвекинот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jc w:val="center"/>
              <w:rPr>
                <w:color w:val="000000"/>
              </w:rPr>
            </w:pPr>
            <w:r w:rsidRPr="002C4BEF">
              <w:rPr>
                <w:color w:val="000000"/>
              </w:rPr>
              <w:t>64,92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jc w:val="center"/>
              <w:rPr>
                <w:b/>
                <w:color w:val="000000"/>
              </w:rPr>
            </w:pPr>
            <w:r w:rsidRPr="002C4BEF">
              <w:rPr>
                <w:b/>
                <w:color w:val="000000"/>
              </w:rPr>
              <w:t>6</w:t>
            </w:r>
          </w:p>
        </w:tc>
      </w:tr>
      <w:tr w:rsidR="002C4BEF" w:rsidRPr="002C4BEF" w:rsidTr="002C4BEF">
        <w:trPr>
          <w:trHeight w:val="253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культуры "Центр культуры Чукотского муниципального района"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jc w:val="center"/>
              <w:rPr>
                <w:color w:val="000000"/>
              </w:rPr>
            </w:pPr>
            <w:r w:rsidRPr="002C4BEF">
              <w:rPr>
                <w:color w:val="000000"/>
              </w:rPr>
              <w:t>57,43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jc w:val="center"/>
              <w:rPr>
                <w:b/>
                <w:color w:val="000000"/>
              </w:rPr>
            </w:pPr>
            <w:r w:rsidRPr="002C4BEF">
              <w:rPr>
                <w:b/>
                <w:color w:val="000000"/>
              </w:rPr>
              <w:t>7</w:t>
            </w:r>
          </w:p>
        </w:tc>
      </w:tr>
    </w:tbl>
    <w:p w:rsidR="002C4BEF" w:rsidRPr="002C4BEF" w:rsidRDefault="002C4BEF" w:rsidP="002C4BEF">
      <w:pPr>
        <w:pStyle w:val="aa"/>
        <w:jc w:val="center"/>
        <w:rPr>
          <w:rFonts w:ascii="Times New Roman" w:hAnsi="Times New Roman"/>
          <w:b/>
          <w:sz w:val="16"/>
          <w:szCs w:val="16"/>
        </w:rPr>
      </w:pPr>
    </w:p>
    <w:p w:rsidR="002C4BEF" w:rsidRPr="00D51254" w:rsidRDefault="002C4BEF" w:rsidP="002C4BEF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 w:rsidRPr="00D51254">
        <w:rPr>
          <w:rFonts w:ascii="Times New Roman" w:hAnsi="Times New Roman"/>
          <w:b/>
          <w:sz w:val="24"/>
          <w:szCs w:val="24"/>
        </w:rPr>
        <w:t xml:space="preserve">2.3. тип учреждения культуры: </w:t>
      </w:r>
      <w:r w:rsidRPr="00D51254">
        <w:rPr>
          <w:rFonts w:ascii="Times New Roman" w:hAnsi="Times New Roman"/>
          <w:b/>
          <w:sz w:val="24"/>
          <w:szCs w:val="24"/>
          <w:u w:val="single"/>
        </w:rPr>
        <w:t>музей</w:t>
      </w:r>
    </w:p>
    <w:tbl>
      <w:tblPr>
        <w:tblW w:w="15259" w:type="dxa"/>
        <w:tblInd w:w="93" w:type="dxa"/>
        <w:tblLook w:val="04A0"/>
      </w:tblPr>
      <w:tblGrid>
        <w:gridCol w:w="1144"/>
        <w:gridCol w:w="11416"/>
        <w:gridCol w:w="1395"/>
        <w:gridCol w:w="1304"/>
      </w:tblGrid>
      <w:tr w:rsidR="002C4BEF" w:rsidRPr="002C4BEF" w:rsidTr="002C4BEF">
        <w:trPr>
          <w:trHeight w:val="253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Рейтинг, баллы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Место в рейтинге</w:t>
            </w:r>
          </w:p>
        </w:tc>
      </w:tr>
      <w:tr w:rsidR="002C4BEF" w:rsidRPr="002C4BEF" w:rsidTr="002C4BEF">
        <w:trPr>
          <w:trHeight w:val="253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Муниципальное автономное учреждение культуры «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Билибинский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 районный краеведческий музей имени Г.С. Глазырина»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jc w:val="center"/>
              <w:rPr>
                <w:color w:val="000000"/>
              </w:rPr>
            </w:pPr>
            <w:r w:rsidRPr="002C4BEF">
              <w:rPr>
                <w:color w:val="000000"/>
              </w:rPr>
              <w:t>93,27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jc w:val="center"/>
              <w:rPr>
                <w:b/>
                <w:color w:val="000000"/>
              </w:rPr>
            </w:pPr>
            <w:r w:rsidRPr="002C4BEF">
              <w:rPr>
                <w:b/>
                <w:color w:val="000000"/>
              </w:rPr>
              <w:t>1</w:t>
            </w:r>
          </w:p>
        </w:tc>
      </w:tr>
      <w:tr w:rsidR="002C4BEF" w:rsidRPr="002C4BEF" w:rsidTr="002C4BEF">
        <w:trPr>
          <w:trHeight w:val="253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</w:t>
            </w:r>
            <w:r w:rsidR="00B24D4D">
              <w:rPr>
                <w:rFonts w:ascii="Times New Roman" w:hAnsi="Times New Roman"/>
                <w:sz w:val="24"/>
                <w:szCs w:val="24"/>
              </w:rPr>
              <w:t>ципальное бюджетное учреждение «</w:t>
            </w: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Музей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Берингийского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 наследия</w:t>
            </w:r>
            <w:r w:rsidR="00B24D4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jc w:val="center"/>
              <w:rPr>
                <w:color w:val="000000"/>
              </w:rPr>
            </w:pPr>
            <w:r w:rsidRPr="002C4BEF">
              <w:rPr>
                <w:color w:val="000000"/>
              </w:rPr>
              <w:t>91,92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jc w:val="center"/>
              <w:rPr>
                <w:b/>
                <w:color w:val="000000"/>
              </w:rPr>
            </w:pPr>
            <w:r w:rsidRPr="002C4BEF">
              <w:rPr>
                <w:b/>
                <w:color w:val="000000"/>
              </w:rPr>
              <w:t>2</w:t>
            </w:r>
          </w:p>
        </w:tc>
      </w:tr>
      <w:tr w:rsidR="002C4BEF" w:rsidRPr="002C4BEF" w:rsidTr="002C4BEF">
        <w:trPr>
          <w:trHeight w:val="253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культуры городского округа Певек «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Чаунский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 краеведческий музей»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jc w:val="center"/>
              <w:rPr>
                <w:color w:val="000000"/>
              </w:rPr>
            </w:pPr>
            <w:r w:rsidRPr="002C4BEF">
              <w:rPr>
                <w:color w:val="000000"/>
              </w:rPr>
              <w:t>73,01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jc w:val="center"/>
              <w:rPr>
                <w:b/>
                <w:color w:val="000000"/>
              </w:rPr>
            </w:pPr>
            <w:r w:rsidRPr="002C4BEF">
              <w:rPr>
                <w:b/>
                <w:color w:val="000000"/>
              </w:rPr>
              <w:t>3</w:t>
            </w:r>
          </w:p>
        </w:tc>
      </w:tr>
      <w:tr w:rsidR="002C4BEF" w:rsidRPr="002C4BEF" w:rsidTr="002C4BEF">
        <w:trPr>
          <w:trHeight w:val="253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автономное учреждение культуры «Краеведческий музей городского округа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Эгвекинот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jc w:val="center"/>
              <w:rPr>
                <w:color w:val="000000"/>
              </w:rPr>
            </w:pPr>
            <w:r w:rsidRPr="002C4BEF">
              <w:rPr>
                <w:color w:val="000000"/>
              </w:rPr>
              <w:t>51,35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BEF" w:rsidRPr="002C4BEF" w:rsidRDefault="002C4BEF" w:rsidP="002C4BEF">
            <w:pPr>
              <w:jc w:val="center"/>
              <w:rPr>
                <w:b/>
                <w:color w:val="000000"/>
              </w:rPr>
            </w:pPr>
            <w:r w:rsidRPr="002C4BEF">
              <w:rPr>
                <w:b/>
                <w:color w:val="000000"/>
              </w:rPr>
              <w:t>4</w:t>
            </w:r>
          </w:p>
        </w:tc>
      </w:tr>
    </w:tbl>
    <w:p w:rsidR="002C4BEF" w:rsidRPr="006544BF" w:rsidRDefault="002C4BEF" w:rsidP="002C4BEF">
      <w:pPr>
        <w:pStyle w:val="aa"/>
        <w:jc w:val="center"/>
        <w:rPr>
          <w:rFonts w:ascii="Times New Roman" w:hAnsi="Times New Roman"/>
          <w:b/>
          <w:sz w:val="16"/>
          <w:szCs w:val="16"/>
        </w:rPr>
      </w:pPr>
    </w:p>
    <w:p w:rsidR="002C4BEF" w:rsidRPr="00D51254" w:rsidRDefault="002C4BEF" w:rsidP="002C4BEF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 w:rsidRPr="00D51254">
        <w:rPr>
          <w:rFonts w:ascii="Times New Roman" w:hAnsi="Times New Roman"/>
          <w:b/>
          <w:sz w:val="24"/>
          <w:szCs w:val="24"/>
        </w:rPr>
        <w:t xml:space="preserve">2.4. иные учреждения </w:t>
      </w:r>
    </w:p>
    <w:tbl>
      <w:tblPr>
        <w:tblW w:w="15259" w:type="dxa"/>
        <w:tblInd w:w="93" w:type="dxa"/>
        <w:tblLook w:val="04A0"/>
      </w:tblPr>
      <w:tblGrid>
        <w:gridCol w:w="1103"/>
        <w:gridCol w:w="11386"/>
        <w:gridCol w:w="1418"/>
        <w:gridCol w:w="1352"/>
      </w:tblGrid>
      <w:tr w:rsidR="002C4BEF" w:rsidRPr="002C4BEF" w:rsidTr="006544BF">
        <w:trPr>
          <w:trHeight w:val="253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Рейтинг, баллы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Место в рейтинге</w:t>
            </w:r>
          </w:p>
        </w:tc>
      </w:tr>
      <w:tr w:rsidR="002C4BEF" w:rsidRPr="002C4BEF" w:rsidTr="006544BF">
        <w:trPr>
          <w:trHeight w:val="253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Муниципальное автономное учреждение «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Билибинская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телерадиостудия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Би-ТВ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jc w:val="center"/>
              <w:rPr>
                <w:color w:val="000000"/>
              </w:rPr>
            </w:pPr>
            <w:r w:rsidRPr="002C4BEF">
              <w:rPr>
                <w:color w:val="000000"/>
              </w:rPr>
              <w:t>67,30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BEF" w:rsidRPr="002C4BEF" w:rsidRDefault="00EB1597" w:rsidP="002C4BEF">
            <w:pPr>
              <w:autoSpaceDE w:val="0"/>
              <w:autoSpaceDN w:val="0"/>
              <w:adjustRightInd w:val="0"/>
              <w:ind w:left="139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2C4BEF" w:rsidRPr="002C4BEF" w:rsidTr="006544BF">
        <w:trPr>
          <w:trHeight w:val="253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Муниципальное учреждение культуры «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Певекская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 телестудия»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EF" w:rsidRPr="002C4BEF" w:rsidRDefault="002C4BEF" w:rsidP="002C4BEF">
            <w:pPr>
              <w:jc w:val="center"/>
              <w:rPr>
                <w:color w:val="000000"/>
              </w:rPr>
            </w:pPr>
            <w:r w:rsidRPr="002C4BEF">
              <w:rPr>
                <w:color w:val="000000"/>
              </w:rPr>
              <w:t>54,53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BEF" w:rsidRPr="002C4BEF" w:rsidRDefault="00EB1597" w:rsidP="002C4BEF">
            <w:pPr>
              <w:autoSpaceDE w:val="0"/>
              <w:autoSpaceDN w:val="0"/>
              <w:adjustRightInd w:val="0"/>
              <w:ind w:left="139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</w:tbl>
    <w:p w:rsidR="00D51254" w:rsidRDefault="00D51254" w:rsidP="002C4BEF">
      <w:pPr>
        <w:ind w:left="10490"/>
        <w:jc w:val="both"/>
        <w:rPr>
          <w:sz w:val="26"/>
          <w:szCs w:val="26"/>
        </w:rPr>
      </w:pPr>
    </w:p>
    <w:p w:rsidR="00D36B23" w:rsidRDefault="00D36B23" w:rsidP="002C4BEF">
      <w:pPr>
        <w:ind w:left="10490"/>
        <w:jc w:val="both"/>
        <w:rPr>
          <w:sz w:val="26"/>
          <w:szCs w:val="26"/>
        </w:rPr>
      </w:pPr>
    </w:p>
    <w:p w:rsidR="006544BF" w:rsidRDefault="006544BF" w:rsidP="002C4BEF">
      <w:pPr>
        <w:ind w:left="10490"/>
        <w:jc w:val="both"/>
        <w:rPr>
          <w:sz w:val="26"/>
          <w:szCs w:val="26"/>
        </w:rPr>
      </w:pPr>
    </w:p>
    <w:p w:rsidR="006544BF" w:rsidRDefault="006544BF" w:rsidP="002C4BEF">
      <w:pPr>
        <w:ind w:left="10490"/>
        <w:jc w:val="both"/>
        <w:rPr>
          <w:sz w:val="26"/>
          <w:szCs w:val="26"/>
        </w:rPr>
      </w:pPr>
    </w:p>
    <w:p w:rsidR="006544BF" w:rsidRDefault="006544BF" w:rsidP="002C4BEF">
      <w:pPr>
        <w:ind w:left="10490"/>
        <w:jc w:val="both"/>
        <w:rPr>
          <w:sz w:val="26"/>
          <w:szCs w:val="26"/>
        </w:rPr>
      </w:pPr>
    </w:p>
    <w:p w:rsidR="006544BF" w:rsidRDefault="006544BF" w:rsidP="002C4BEF">
      <w:pPr>
        <w:ind w:left="10490"/>
        <w:jc w:val="both"/>
        <w:rPr>
          <w:sz w:val="26"/>
          <w:szCs w:val="26"/>
        </w:rPr>
      </w:pPr>
    </w:p>
    <w:p w:rsidR="006544BF" w:rsidRDefault="006544BF" w:rsidP="002C4BEF">
      <w:pPr>
        <w:ind w:left="10490"/>
        <w:jc w:val="both"/>
        <w:rPr>
          <w:sz w:val="26"/>
          <w:szCs w:val="26"/>
        </w:rPr>
      </w:pPr>
    </w:p>
    <w:p w:rsidR="00D36B23" w:rsidRDefault="00D36B23" w:rsidP="002C4BEF">
      <w:pPr>
        <w:ind w:left="10490"/>
        <w:jc w:val="both"/>
        <w:rPr>
          <w:sz w:val="26"/>
          <w:szCs w:val="26"/>
        </w:rPr>
      </w:pPr>
    </w:p>
    <w:p w:rsidR="00D36B23" w:rsidRDefault="00D36B23" w:rsidP="002C4BEF">
      <w:pPr>
        <w:ind w:left="10490"/>
        <w:jc w:val="both"/>
        <w:rPr>
          <w:sz w:val="26"/>
          <w:szCs w:val="26"/>
        </w:rPr>
      </w:pPr>
    </w:p>
    <w:p w:rsidR="00EB1597" w:rsidRDefault="00EB1597" w:rsidP="002C4BEF">
      <w:pPr>
        <w:ind w:left="10490"/>
        <w:jc w:val="both"/>
        <w:rPr>
          <w:sz w:val="26"/>
          <w:szCs w:val="26"/>
        </w:rPr>
      </w:pPr>
    </w:p>
    <w:p w:rsidR="00D36B23" w:rsidRDefault="00D36B23" w:rsidP="002C4BEF">
      <w:pPr>
        <w:ind w:left="10490"/>
        <w:jc w:val="both"/>
        <w:rPr>
          <w:sz w:val="26"/>
          <w:szCs w:val="26"/>
        </w:rPr>
      </w:pPr>
    </w:p>
    <w:p w:rsidR="002C4BEF" w:rsidRPr="002C4BEF" w:rsidRDefault="002C4BEF" w:rsidP="002C4BEF">
      <w:pPr>
        <w:ind w:left="10490"/>
        <w:jc w:val="both"/>
        <w:rPr>
          <w:sz w:val="26"/>
          <w:szCs w:val="26"/>
        </w:rPr>
      </w:pPr>
      <w:r w:rsidRPr="002C4BEF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2</w:t>
      </w:r>
    </w:p>
    <w:p w:rsidR="002C4BEF" w:rsidRPr="002C4BEF" w:rsidRDefault="002C4BEF" w:rsidP="002C4BEF">
      <w:pPr>
        <w:ind w:left="10490"/>
        <w:jc w:val="both"/>
        <w:rPr>
          <w:sz w:val="26"/>
          <w:szCs w:val="26"/>
        </w:rPr>
      </w:pPr>
      <w:r w:rsidRPr="002C4BEF">
        <w:rPr>
          <w:sz w:val="26"/>
          <w:szCs w:val="26"/>
        </w:rPr>
        <w:t>к приказу Департамента образования, культуры и спорта Чукотского автономного округа</w:t>
      </w:r>
    </w:p>
    <w:p w:rsidR="002C4BEF" w:rsidRPr="00A70F11" w:rsidRDefault="002C4BEF" w:rsidP="002C4BEF">
      <w:pPr>
        <w:pStyle w:val="ConsNormal"/>
        <w:widowControl/>
        <w:ind w:left="10490" w:righ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4BEF">
        <w:rPr>
          <w:rFonts w:ascii="Times New Roman" w:hAnsi="Times New Roman" w:cs="Times New Roman"/>
          <w:sz w:val="26"/>
          <w:szCs w:val="26"/>
        </w:rPr>
        <w:t xml:space="preserve">от </w:t>
      </w:r>
      <w:r w:rsidR="006544BF">
        <w:rPr>
          <w:rFonts w:ascii="Times New Roman" w:hAnsi="Times New Roman" w:cs="Times New Roman"/>
          <w:sz w:val="26"/>
          <w:szCs w:val="26"/>
        </w:rPr>
        <w:t>23</w:t>
      </w:r>
      <w:r w:rsidR="00EB1597">
        <w:rPr>
          <w:rFonts w:ascii="Times New Roman" w:hAnsi="Times New Roman" w:cs="Times New Roman"/>
          <w:sz w:val="26"/>
          <w:szCs w:val="26"/>
        </w:rPr>
        <w:t>.03</w:t>
      </w:r>
      <w:r>
        <w:rPr>
          <w:rFonts w:ascii="Times New Roman" w:hAnsi="Times New Roman" w:cs="Times New Roman"/>
          <w:sz w:val="26"/>
          <w:szCs w:val="26"/>
        </w:rPr>
        <w:t>.2018</w:t>
      </w:r>
      <w:r w:rsidRPr="002C4BE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г. </w:t>
      </w:r>
      <w:r w:rsidRPr="002C4BEF">
        <w:rPr>
          <w:rFonts w:ascii="Times New Roman" w:hAnsi="Times New Roman" w:cs="Times New Roman"/>
          <w:sz w:val="26"/>
          <w:szCs w:val="26"/>
        </w:rPr>
        <w:t>№ 01-23/</w:t>
      </w:r>
      <w:r w:rsidR="006544BF">
        <w:rPr>
          <w:rFonts w:ascii="Times New Roman" w:hAnsi="Times New Roman" w:cs="Times New Roman"/>
          <w:sz w:val="26"/>
          <w:szCs w:val="26"/>
        </w:rPr>
        <w:t>069</w:t>
      </w:r>
    </w:p>
    <w:p w:rsidR="002C4BEF" w:rsidRPr="006544BF" w:rsidRDefault="002C4BEF" w:rsidP="002C4BEF">
      <w:pPr>
        <w:pStyle w:val="aa"/>
        <w:jc w:val="center"/>
        <w:rPr>
          <w:rFonts w:ascii="Times New Roman" w:hAnsi="Times New Roman"/>
          <w:b/>
          <w:sz w:val="26"/>
          <w:szCs w:val="26"/>
        </w:rPr>
      </w:pPr>
    </w:p>
    <w:p w:rsidR="002C4BEF" w:rsidRPr="002C4BEF" w:rsidRDefault="002C4BEF" w:rsidP="002C4BEF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 w:rsidRPr="002C4BEF">
        <w:rPr>
          <w:rFonts w:ascii="Times New Roman" w:hAnsi="Times New Roman"/>
          <w:b/>
          <w:sz w:val="24"/>
          <w:szCs w:val="24"/>
        </w:rPr>
        <w:t>Размер денежного поощрения учреждениям культуры и образовательным организациям Чукотского автономного округа, занявшим высшие места в региональном рейтинге по направлениям деятельности организаций социальной сферы на основании сформированного перечня</w:t>
      </w:r>
    </w:p>
    <w:p w:rsidR="002C4BEF" w:rsidRPr="002C4BEF" w:rsidRDefault="002C4BEF" w:rsidP="002C4BEF">
      <w:pPr>
        <w:pStyle w:val="aa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50"/>
        <w:gridCol w:w="10399"/>
        <w:gridCol w:w="1560"/>
        <w:gridCol w:w="2343"/>
      </w:tblGrid>
      <w:tr w:rsidR="002C4BEF" w:rsidRPr="002C4BEF" w:rsidTr="002C4BEF">
        <w:trPr>
          <w:cantSplit/>
          <w:trHeight w:val="20"/>
          <w:jc w:val="center"/>
        </w:trPr>
        <w:tc>
          <w:tcPr>
            <w:tcW w:w="342" w:type="pct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87" w:type="pct"/>
            <w:shd w:val="clear" w:color="auto" w:fill="auto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508" w:type="pct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Место в рейтинге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Размер денежного поощрения, руб.</w:t>
            </w:r>
          </w:p>
        </w:tc>
      </w:tr>
      <w:tr w:rsidR="002C4BEF" w:rsidRPr="002C4BEF" w:rsidTr="002C4BEF">
        <w:trPr>
          <w:cantSplit/>
          <w:trHeight w:val="20"/>
          <w:jc w:val="center"/>
        </w:trPr>
        <w:tc>
          <w:tcPr>
            <w:tcW w:w="5000" w:type="pct"/>
            <w:gridSpan w:val="4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1. образовательные организации</w:t>
            </w:r>
          </w:p>
        </w:tc>
      </w:tr>
      <w:tr w:rsidR="002C4BEF" w:rsidRPr="002C4BEF" w:rsidTr="002C4BEF">
        <w:trPr>
          <w:cantSplit/>
          <w:trHeight w:val="20"/>
          <w:jc w:val="center"/>
        </w:trPr>
        <w:tc>
          <w:tcPr>
            <w:tcW w:w="5000" w:type="pct"/>
            <w:gridSpan w:val="4"/>
            <w:vAlign w:val="center"/>
          </w:tcPr>
          <w:p w:rsidR="002C4BEF" w:rsidRPr="002C4BEF" w:rsidRDefault="002C4BEF" w:rsidP="002C4BEF">
            <w:pPr>
              <w:pStyle w:val="aa"/>
              <w:numPr>
                <w:ilvl w:val="1"/>
                <w:numId w:val="7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 xml:space="preserve"> тип образовательной организации: дошкольная образовательная организация</w:t>
            </w:r>
          </w:p>
        </w:tc>
      </w:tr>
      <w:tr w:rsidR="002C4BEF" w:rsidRPr="002C4BEF" w:rsidTr="002C4BEF">
        <w:trPr>
          <w:cantSplit/>
          <w:trHeight w:val="20"/>
          <w:jc w:val="center"/>
        </w:trPr>
        <w:tc>
          <w:tcPr>
            <w:tcW w:w="342" w:type="pct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387" w:type="pct"/>
            <w:shd w:val="clear" w:color="auto" w:fill="auto"/>
            <w:vAlign w:val="center"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«Детский сад «Оленёнок» села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Тавайваам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08" w:type="pct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30 000,00</w:t>
            </w:r>
          </w:p>
        </w:tc>
      </w:tr>
      <w:tr w:rsidR="002C4BEF" w:rsidRPr="002C4BEF" w:rsidTr="002C4BEF">
        <w:trPr>
          <w:cantSplit/>
          <w:trHeight w:val="20"/>
          <w:jc w:val="center"/>
        </w:trPr>
        <w:tc>
          <w:tcPr>
            <w:tcW w:w="342" w:type="pct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387" w:type="pct"/>
            <w:shd w:val="clear" w:color="auto" w:fill="auto"/>
            <w:vAlign w:val="center"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«Детский сад комбинированного вида «Сказка» города Анадыря»</w:t>
            </w:r>
          </w:p>
        </w:tc>
        <w:tc>
          <w:tcPr>
            <w:tcW w:w="508" w:type="pct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20 000,00</w:t>
            </w:r>
          </w:p>
        </w:tc>
      </w:tr>
      <w:tr w:rsidR="002C4BEF" w:rsidRPr="002C4BEF" w:rsidTr="002C4BEF">
        <w:trPr>
          <w:cantSplit/>
          <w:trHeight w:val="20"/>
          <w:jc w:val="center"/>
        </w:trPr>
        <w:tc>
          <w:tcPr>
            <w:tcW w:w="342" w:type="pct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387" w:type="pct"/>
            <w:shd w:val="clear" w:color="auto" w:fill="auto"/>
            <w:vAlign w:val="center"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«Детский сад общеразвивающего вида «Парус» города Анадыря»</w:t>
            </w:r>
          </w:p>
        </w:tc>
        <w:tc>
          <w:tcPr>
            <w:tcW w:w="508" w:type="pct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20 000,00</w:t>
            </w:r>
          </w:p>
        </w:tc>
      </w:tr>
      <w:tr w:rsidR="002C4BEF" w:rsidRPr="002C4BEF" w:rsidTr="002C4BEF">
        <w:trPr>
          <w:cantSplit/>
          <w:trHeight w:val="20"/>
          <w:jc w:val="center"/>
        </w:trPr>
        <w:tc>
          <w:tcPr>
            <w:tcW w:w="5000" w:type="pct"/>
            <w:gridSpan w:val="4"/>
            <w:vAlign w:val="center"/>
          </w:tcPr>
          <w:p w:rsidR="002C4BEF" w:rsidRPr="002C4BEF" w:rsidRDefault="002C4BEF" w:rsidP="002C4BEF">
            <w:pPr>
              <w:pStyle w:val="aa"/>
              <w:numPr>
                <w:ilvl w:val="1"/>
                <w:numId w:val="7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 xml:space="preserve"> тип образовательной организации: общеобразовательная организация</w:t>
            </w:r>
          </w:p>
        </w:tc>
      </w:tr>
      <w:tr w:rsidR="002C4BEF" w:rsidRPr="002C4BEF" w:rsidTr="002C4BEF">
        <w:trPr>
          <w:cantSplit/>
          <w:trHeight w:val="20"/>
          <w:jc w:val="center"/>
        </w:trPr>
        <w:tc>
          <w:tcPr>
            <w:tcW w:w="342" w:type="pct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387" w:type="pct"/>
            <w:shd w:val="clear" w:color="auto" w:fill="auto"/>
            <w:vAlign w:val="center"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№ 1 города Анадыря»</w:t>
            </w:r>
          </w:p>
        </w:tc>
        <w:tc>
          <w:tcPr>
            <w:tcW w:w="508" w:type="pct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50 000,00</w:t>
            </w:r>
          </w:p>
        </w:tc>
      </w:tr>
      <w:tr w:rsidR="002C4BEF" w:rsidRPr="002C4BEF" w:rsidTr="002C4BEF">
        <w:trPr>
          <w:cantSplit/>
          <w:trHeight w:val="20"/>
          <w:jc w:val="center"/>
        </w:trPr>
        <w:tc>
          <w:tcPr>
            <w:tcW w:w="342" w:type="pct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387" w:type="pct"/>
            <w:shd w:val="clear" w:color="auto" w:fill="auto"/>
            <w:vAlign w:val="center"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«Центр образования села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Марково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08" w:type="pct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30 000,00</w:t>
            </w:r>
          </w:p>
        </w:tc>
      </w:tr>
      <w:tr w:rsidR="002C4BEF" w:rsidRPr="002C4BEF" w:rsidTr="002C4BEF">
        <w:trPr>
          <w:cantSplit/>
          <w:trHeight w:val="20"/>
          <w:jc w:val="center"/>
        </w:trPr>
        <w:tc>
          <w:tcPr>
            <w:tcW w:w="342" w:type="pct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387" w:type="pct"/>
            <w:shd w:val="clear" w:color="auto" w:fill="auto"/>
            <w:vAlign w:val="center"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«Центр образования села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Ваеги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08" w:type="pct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30 000,00</w:t>
            </w:r>
          </w:p>
        </w:tc>
      </w:tr>
      <w:tr w:rsidR="002C4BEF" w:rsidRPr="002C4BEF" w:rsidTr="002C4BEF">
        <w:trPr>
          <w:cantSplit/>
          <w:trHeight w:val="20"/>
          <w:jc w:val="center"/>
        </w:trPr>
        <w:tc>
          <w:tcPr>
            <w:tcW w:w="5000" w:type="pct"/>
            <w:gridSpan w:val="4"/>
            <w:vAlign w:val="center"/>
          </w:tcPr>
          <w:p w:rsidR="002C4BEF" w:rsidRPr="002C4BEF" w:rsidRDefault="002C4BEF" w:rsidP="002C4BEF">
            <w:pPr>
              <w:pStyle w:val="aa"/>
              <w:numPr>
                <w:ilvl w:val="1"/>
                <w:numId w:val="7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 xml:space="preserve"> тип образовательной организации: организация дополнительного образования</w:t>
            </w:r>
          </w:p>
        </w:tc>
      </w:tr>
      <w:tr w:rsidR="002C4BEF" w:rsidRPr="002C4BEF" w:rsidTr="002C4BEF">
        <w:trPr>
          <w:cantSplit/>
          <w:trHeight w:val="20"/>
          <w:jc w:val="center"/>
        </w:trPr>
        <w:tc>
          <w:tcPr>
            <w:tcW w:w="342" w:type="pct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387" w:type="pct"/>
            <w:shd w:val="clear" w:color="auto" w:fill="auto"/>
            <w:vAlign w:val="center"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Муниципальное автономное образовательное учреждение дополнительного образования «Центр детского творчества поселка Провидения»</w:t>
            </w:r>
          </w:p>
        </w:tc>
        <w:tc>
          <w:tcPr>
            <w:tcW w:w="508" w:type="pct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30 000,00</w:t>
            </w:r>
          </w:p>
        </w:tc>
      </w:tr>
      <w:tr w:rsidR="002C4BEF" w:rsidRPr="002C4BEF" w:rsidTr="002C4BEF">
        <w:trPr>
          <w:cantSplit/>
          <w:trHeight w:val="20"/>
          <w:jc w:val="center"/>
        </w:trPr>
        <w:tc>
          <w:tcPr>
            <w:tcW w:w="342" w:type="pct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387" w:type="pct"/>
            <w:shd w:val="clear" w:color="auto" w:fill="auto"/>
            <w:vAlign w:val="center"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автономное образовательное учреждение дополнительного образования «Центральная Детская школа искусств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Анадырского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района»</w:t>
            </w:r>
          </w:p>
        </w:tc>
        <w:tc>
          <w:tcPr>
            <w:tcW w:w="508" w:type="pct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20 000,00</w:t>
            </w:r>
          </w:p>
        </w:tc>
      </w:tr>
      <w:tr w:rsidR="002C4BEF" w:rsidRPr="002C4BEF" w:rsidTr="002C4BEF">
        <w:trPr>
          <w:cantSplit/>
          <w:trHeight w:val="20"/>
          <w:jc w:val="center"/>
        </w:trPr>
        <w:tc>
          <w:tcPr>
            <w:tcW w:w="342" w:type="pct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387" w:type="pct"/>
            <w:shd w:val="clear" w:color="auto" w:fill="auto"/>
            <w:vAlign w:val="center"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Муниципальное автономное образовательное учреждение дополнительного образования «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Билибинская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 школа искусств»</w:t>
            </w:r>
          </w:p>
        </w:tc>
        <w:tc>
          <w:tcPr>
            <w:tcW w:w="508" w:type="pct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20 000,00</w:t>
            </w:r>
          </w:p>
        </w:tc>
      </w:tr>
      <w:tr w:rsidR="002C4BEF" w:rsidRPr="002C4BEF" w:rsidTr="002C4BEF">
        <w:trPr>
          <w:cantSplit/>
          <w:trHeight w:val="20"/>
          <w:jc w:val="center"/>
        </w:trPr>
        <w:tc>
          <w:tcPr>
            <w:tcW w:w="5000" w:type="pct"/>
            <w:gridSpan w:val="4"/>
            <w:vAlign w:val="center"/>
          </w:tcPr>
          <w:p w:rsidR="002C4BEF" w:rsidRPr="002C4BEF" w:rsidRDefault="002C4BEF" w:rsidP="002C4BEF">
            <w:pPr>
              <w:pStyle w:val="aa"/>
              <w:ind w:left="39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2. учреждения культуры </w:t>
            </w:r>
          </w:p>
        </w:tc>
      </w:tr>
      <w:tr w:rsidR="002C4BEF" w:rsidRPr="002C4BEF" w:rsidTr="002C4BEF">
        <w:trPr>
          <w:cantSplit/>
          <w:trHeight w:val="20"/>
          <w:jc w:val="center"/>
        </w:trPr>
        <w:tc>
          <w:tcPr>
            <w:tcW w:w="5000" w:type="pct"/>
            <w:gridSpan w:val="4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2.1. тип учреждения культуры: библиотека</w:t>
            </w:r>
          </w:p>
        </w:tc>
      </w:tr>
      <w:tr w:rsidR="002C4BEF" w:rsidRPr="002C4BEF" w:rsidTr="002C4BEF">
        <w:trPr>
          <w:cantSplit/>
          <w:trHeight w:val="20"/>
          <w:jc w:val="center"/>
        </w:trPr>
        <w:tc>
          <w:tcPr>
            <w:tcW w:w="342" w:type="pct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387" w:type="pct"/>
            <w:shd w:val="clear" w:color="auto" w:fill="auto"/>
            <w:vAlign w:val="center"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автономное учреждение культуры «Центральная библиотека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Билибинского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района»</w:t>
            </w:r>
          </w:p>
        </w:tc>
        <w:tc>
          <w:tcPr>
            <w:tcW w:w="508" w:type="pct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30 000,00</w:t>
            </w:r>
          </w:p>
        </w:tc>
      </w:tr>
      <w:tr w:rsidR="002C4BEF" w:rsidRPr="002C4BEF" w:rsidTr="002C4BEF">
        <w:trPr>
          <w:cantSplit/>
          <w:trHeight w:val="20"/>
          <w:jc w:val="center"/>
        </w:trPr>
        <w:tc>
          <w:tcPr>
            <w:tcW w:w="342" w:type="pct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387" w:type="pct"/>
            <w:shd w:val="clear" w:color="auto" w:fill="auto"/>
            <w:vAlign w:val="center"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автономное учреждение «Централизованная библиотечная система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Провиденского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 городского округа»</w:t>
            </w:r>
          </w:p>
        </w:tc>
        <w:tc>
          <w:tcPr>
            <w:tcW w:w="508" w:type="pct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20 000,00</w:t>
            </w:r>
          </w:p>
        </w:tc>
      </w:tr>
      <w:tr w:rsidR="002C4BEF" w:rsidRPr="002C4BEF" w:rsidTr="002C4BEF">
        <w:trPr>
          <w:cantSplit/>
          <w:trHeight w:val="20"/>
          <w:jc w:val="center"/>
        </w:trPr>
        <w:tc>
          <w:tcPr>
            <w:tcW w:w="342" w:type="pct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3387" w:type="pct"/>
            <w:shd w:val="clear" w:color="auto" w:fill="auto"/>
            <w:vAlign w:val="center"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культуры «Библиотека городского округа Певек»</w:t>
            </w:r>
          </w:p>
        </w:tc>
        <w:tc>
          <w:tcPr>
            <w:tcW w:w="508" w:type="pct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20 000,00</w:t>
            </w:r>
          </w:p>
        </w:tc>
      </w:tr>
      <w:tr w:rsidR="002C4BEF" w:rsidRPr="002C4BEF" w:rsidTr="002C4BEF">
        <w:trPr>
          <w:cantSplit/>
          <w:trHeight w:val="20"/>
          <w:jc w:val="center"/>
        </w:trPr>
        <w:tc>
          <w:tcPr>
            <w:tcW w:w="5000" w:type="pct"/>
            <w:gridSpan w:val="4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2.2. тип учреждения культуры: культурно-досуговое учреждение</w:t>
            </w:r>
          </w:p>
        </w:tc>
      </w:tr>
      <w:tr w:rsidR="002C4BEF" w:rsidRPr="002C4BEF" w:rsidTr="002C4BEF">
        <w:trPr>
          <w:cantSplit/>
          <w:trHeight w:val="20"/>
          <w:jc w:val="center"/>
        </w:trPr>
        <w:tc>
          <w:tcPr>
            <w:tcW w:w="342" w:type="pct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3387" w:type="pct"/>
            <w:shd w:val="clear" w:color="auto" w:fill="auto"/>
            <w:vAlign w:val="center"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Муниципальное автономное учреждение культуры «Дом народного творчества городского округа Анадырь»</w:t>
            </w:r>
          </w:p>
        </w:tc>
        <w:tc>
          <w:tcPr>
            <w:tcW w:w="508" w:type="pct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30 000,00</w:t>
            </w:r>
          </w:p>
        </w:tc>
      </w:tr>
      <w:tr w:rsidR="002C4BEF" w:rsidRPr="002C4BEF" w:rsidTr="002C4BEF">
        <w:trPr>
          <w:cantSplit/>
          <w:trHeight w:val="20"/>
          <w:jc w:val="center"/>
        </w:trPr>
        <w:tc>
          <w:tcPr>
            <w:tcW w:w="342" w:type="pct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3387" w:type="pct"/>
            <w:shd w:val="clear" w:color="auto" w:fill="auto"/>
            <w:vAlign w:val="center"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учреждение «Центр культуры и досуга»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Анадырского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508" w:type="pct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20 000,00</w:t>
            </w:r>
          </w:p>
        </w:tc>
      </w:tr>
      <w:tr w:rsidR="002C4BEF" w:rsidRPr="002C4BEF" w:rsidTr="002C4BEF">
        <w:trPr>
          <w:cantSplit/>
          <w:trHeight w:val="20"/>
          <w:jc w:val="center"/>
        </w:trPr>
        <w:tc>
          <w:tcPr>
            <w:tcW w:w="342" w:type="pct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387" w:type="pct"/>
            <w:shd w:val="clear" w:color="auto" w:fill="auto"/>
            <w:vAlign w:val="center"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автономное учреждение культуры «Центр досуга и народного творчества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Билибинского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района»</w:t>
            </w:r>
          </w:p>
        </w:tc>
        <w:tc>
          <w:tcPr>
            <w:tcW w:w="508" w:type="pct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20 000,00</w:t>
            </w:r>
          </w:p>
        </w:tc>
      </w:tr>
      <w:tr w:rsidR="002C4BEF" w:rsidRPr="002C4BEF" w:rsidTr="002C4BEF">
        <w:trPr>
          <w:cantSplit/>
          <w:trHeight w:val="20"/>
          <w:jc w:val="center"/>
        </w:trPr>
        <w:tc>
          <w:tcPr>
            <w:tcW w:w="5000" w:type="pct"/>
            <w:gridSpan w:val="4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2.3. тип учреждения культуры: музей</w:t>
            </w:r>
          </w:p>
        </w:tc>
      </w:tr>
      <w:tr w:rsidR="002C4BEF" w:rsidRPr="002C4BEF" w:rsidTr="002C4BEF">
        <w:trPr>
          <w:cantSplit/>
          <w:trHeight w:val="20"/>
          <w:jc w:val="center"/>
        </w:trPr>
        <w:tc>
          <w:tcPr>
            <w:tcW w:w="342" w:type="pct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3387" w:type="pct"/>
            <w:shd w:val="clear" w:color="auto" w:fill="auto"/>
            <w:vAlign w:val="center"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Муниципальное автономное учреждение культуры «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Билибинский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 районный краеведческий музей имени Г.С. Глазырина»</w:t>
            </w:r>
          </w:p>
        </w:tc>
        <w:tc>
          <w:tcPr>
            <w:tcW w:w="508" w:type="pct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30 000,00</w:t>
            </w:r>
          </w:p>
        </w:tc>
      </w:tr>
      <w:tr w:rsidR="002C4BEF" w:rsidRPr="002C4BEF" w:rsidTr="002C4BEF">
        <w:trPr>
          <w:cantSplit/>
          <w:trHeight w:val="20"/>
          <w:jc w:val="center"/>
        </w:trPr>
        <w:tc>
          <w:tcPr>
            <w:tcW w:w="342" w:type="pct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3387" w:type="pct"/>
            <w:shd w:val="clear" w:color="auto" w:fill="auto"/>
            <w:vAlign w:val="center"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учреждение «Музей 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Берингийского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 наследия»</w:t>
            </w:r>
          </w:p>
        </w:tc>
        <w:tc>
          <w:tcPr>
            <w:tcW w:w="508" w:type="pct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20 000,00</w:t>
            </w:r>
          </w:p>
        </w:tc>
      </w:tr>
      <w:tr w:rsidR="002C4BEF" w:rsidRPr="002C4BEF" w:rsidTr="002C4BEF">
        <w:trPr>
          <w:cantSplit/>
          <w:trHeight w:val="20"/>
          <w:jc w:val="center"/>
        </w:trPr>
        <w:tc>
          <w:tcPr>
            <w:tcW w:w="342" w:type="pct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3387" w:type="pct"/>
            <w:shd w:val="clear" w:color="auto" w:fill="auto"/>
            <w:vAlign w:val="center"/>
          </w:tcPr>
          <w:p w:rsidR="002C4BEF" w:rsidRPr="002C4BEF" w:rsidRDefault="002C4BEF" w:rsidP="002C4BE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BEF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культуры городского округа Певек «</w:t>
            </w:r>
            <w:proofErr w:type="spellStart"/>
            <w:r w:rsidRPr="002C4BEF">
              <w:rPr>
                <w:rFonts w:ascii="Times New Roman" w:hAnsi="Times New Roman"/>
                <w:sz w:val="24"/>
                <w:szCs w:val="24"/>
              </w:rPr>
              <w:t>Чаунский</w:t>
            </w:r>
            <w:proofErr w:type="spellEnd"/>
            <w:r w:rsidRPr="002C4BEF">
              <w:rPr>
                <w:rFonts w:ascii="Times New Roman" w:hAnsi="Times New Roman"/>
                <w:sz w:val="24"/>
                <w:szCs w:val="24"/>
              </w:rPr>
              <w:t xml:space="preserve"> краеведческий музей»</w:t>
            </w:r>
          </w:p>
        </w:tc>
        <w:tc>
          <w:tcPr>
            <w:tcW w:w="508" w:type="pct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2C4BEF" w:rsidRPr="002C4BEF" w:rsidRDefault="002C4BEF" w:rsidP="002C4BE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BEF">
              <w:rPr>
                <w:rFonts w:ascii="Times New Roman" w:hAnsi="Times New Roman"/>
                <w:b/>
                <w:sz w:val="24"/>
                <w:szCs w:val="24"/>
              </w:rPr>
              <w:t>20 000,00</w:t>
            </w:r>
          </w:p>
        </w:tc>
      </w:tr>
      <w:tr w:rsidR="00EB1597" w:rsidRPr="00EB1597" w:rsidTr="00165FB4">
        <w:trPr>
          <w:cantSplit/>
          <w:trHeight w:val="20"/>
          <w:jc w:val="center"/>
        </w:trPr>
        <w:tc>
          <w:tcPr>
            <w:tcW w:w="5000" w:type="pct"/>
            <w:gridSpan w:val="4"/>
            <w:vAlign w:val="center"/>
          </w:tcPr>
          <w:p w:rsidR="00EB1597" w:rsidRPr="00EB1597" w:rsidRDefault="00EB1597" w:rsidP="00165FB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1597">
              <w:rPr>
                <w:rFonts w:ascii="Times New Roman" w:hAnsi="Times New Roman"/>
                <w:b/>
                <w:sz w:val="24"/>
                <w:szCs w:val="24"/>
              </w:rPr>
              <w:t>2.4. иные учреждения</w:t>
            </w:r>
          </w:p>
        </w:tc>
      </w:tr>
      <w:tr w:rsidR="00EB1597" w:rsidRPr="00EB1597" w:rsidTr="00165FB4">
        <w:trPr>
          <w:cantSplit/>
          <w:trHeight w:val="20"/>
          <w:jc w:val="center"/>
        </w:trPr>
        <w:tc>
          <w:tcPr>
            <w:tcW w:w="342" w:type="pct"/>
            <w:shd w:val="clear" w:color="auto" w:fill="auto"/>
            <w:vAlign w:val="center"/>
          </w:tcPr>
          <w:p w:rsidR="00EB1597" w:rsidRPr="00EB1597" w:rsidRDefault="00EB1597" w:rsidP="00165FB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1597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3387" w:type="pct"/>
            <w:shd w:val="clear" w:color="auto" w:fill="auto"/>
            <w:vAlign w:val="center"/>
          </w:tcPr>
          <w:p w:rsidR="00EB1597" w:rsidRPr="00EB1597" w:rsidRDefault="00EB1597" w:rsidP="00165FB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597">
              <w:rPr>
                <w:rFonts w:ascii="Times New Roman" w:hAnsi="Times New Roman"/>
                <w:sz w:val="24"/>
                <w:szCs w:val="24"/>
              </w:rPr>
              <w:t>Муниципальное автономное учреждение «</w:t>
            </w:r>
            <w:proofErr w:type="spellStart"/>
            <w:r w:rsidRPr="00EB1597">
              <w:rPr>
                <w:rFonts w:ascii="Times New Roman" w:hAnsi="Times New Roman"/>
                <w:sz w:val="24"/>
                <w:szCs w:val="24"/>
              </w:rPr>
              <w:t>Билибинская</w:t>
            </w:r>
            <w:proofErr w:type="spellEnd"/>
            <w:r w:rsidRPr="00EB15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1597">
              <w:rPr>
                <w:rFonts w:ascii="Times New Roman" w:hAnsi="Times New Roman"/>
                <w:sz w:val="24"/>
                <w:szCs w:val="24"/>
              </w:rPr>
              <w:t>телерадиостудия</w:t>
            </w:r>
            <w:proofErr w:type="spellEnd"/>
            <w:r w:rsidRPr="00EB1597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EB1597">
              <w:rPr>
                <w:rFonts w:ascii="Times New Roman" w:hAnsi="Times New Roman"/>
                <w:sz w:val="24"/>
                <w:szCs w:val="24"/>
              </w:rPr>
              <w:t>Би-ТВ</w:t>
            </w:r>
            <w:proofErr w:type="spellEnd"/>
            <w:r w:rsidRPr="00EB159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EB1597" w:rsidRPr="00EB1597" w:rsidRDefault="00EB1597" w:rsidP="00165FB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159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EB1597" w:rsidRPr="00EB1597" w:rsidRDefault="00EB1597" w:rsidP="00165FB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1597">
              <w:rPr>
                <w:rFonts w:ascii="Times New Roman" w:hAnsi="Times New Roman"/>
                <w:b/>
                <w:sz w:val="24"/>
                <w:szCs w:val="24"/>
              </w:rPr>
              <w:t>20 000,00</w:t>
            </w:r>
          </w:p>
        </w:tc>
      </w:tr>
      <w:tr w:rsidR="00EB1597" w:rsidRPr="00EB1597" w:rsidTr="00165FB4">
        <w:trPr>
          <w:cantSplit/>
          <w:trHeight w:val="20"/>
          <w:jc w:val="center"/>
        </w:trPr>
        <w:tc>
          <w:tcPr>
            <w:tcW w:w="342" w:type="pct"/>
            <w:shd w:val="clear" w:color="auto" w:fill="auto"/>
            <w:vAlign w:val="center"/>
          </w:tcPr>
          <w:p w:rsidR="00EB1597" w:rsidRPr="00EB1597" w:rsidRDefault="00EB1597" w:rsidP="00165FB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1597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3387" w:type="pct"/>
            <w:shd w:val="clear" w:color="auto" w:fill="auto"/>
            <w:vAlign w:val="center"/>
          </w:tcPr>
          <w:p w:rsidR="00EB1597" w:rsidRPr="00EB1597" w:rsidRDefault="00EB1597" w:rsidP="00165FB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597">
              <w:rPr>
                <w:rFonts w:ascii="Times New Roman" w:hAnsi="Times New Roman"/>
                <w:sz w:val="24"/>
                <w:szCs w:val="24"/>
              </w:rPr>
              <w:t>Муниципальное учреждение культуры «</w:t>
            </w:r>
            <w:proofErr w:type="spellStart"/>
            <w:r w:rsidRPr="00EB1597">
              <w:rPr>
                <w:rFonts w:ascii="Times New Roman" w:hAnsi="Times New Roman"/>
                <w:sz w:val="24"/>
                <w:szCs w:val="24"/>
              </w:rPr>
              <w:t>Певекская</w:t>
            </w:r>
            <w:proofErr w:type="spellEnd"/>
            <w:r w:rsidRPr="00EB1597">
              <w:rPr>
                <w:rFonts w:ascii="Times New Roman" w:hAnsi="Times New Roman"/>
                <w:sz w:val="24"/>
                <w:szCs w:val="24"/>
              </w:rPr>
              <w:t xml:space="preserve"> телестудия»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EB1597" w:rsidRPr="00EB1597" w:rsidRDefault="00EB1597" w:rsidP="00165FB4">
            <w:pPr>
              <w:jc w:val="center"/>
              <w:rPr>
                <w:b/>
                <w:color w:val="000000"/>
              </w:rPr>
            </w:pPr>
            <w:r w:rsidRPr="00EB1597">
              <w:rPr>
                <w:b/>
                <w:color w:val="000000"/>
              </w:rPr>
              <w:t>2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EB1597" w:rsidRPr="00EB1597" w:rsidRDefault="00EB1597" w:rsidP="00165FB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1597">
              <w:rPr>
                <w:rFonts w:ascii="Times New Roman" w:hAnsi="Times New Roman"/>
                <w:b/>
                <w:sz w:val="24"/>
                <w:szCs w:val="24"/>
              </w:rPr>
              <w:t>20 000,00</w:t>
            </w:r>
          </w:p>
        </w:tc>
      </w:tr>
      <w:tr w:rsidR="00EB1597" w:rsidRPr="00EB1597" w:rsidTr="00165FB4">
        <w:trPr>
          <w:cantSplit/>
          <w:trHeight w:val="20"/>
          <w:jc w:val="center"/>
        </w:trPr>
        <w:tc>
          <w:tcPr>
            <w:tcW w:w="342" w:type="pct"/>
            <w:shd w:val="clear" w:color="auto" w:fill="auto"/>
            <w:vAlign w:val="center"/>
          </w:tcPr>
          <w:p w:rsidR="00EB1597" w:rsidRPr="00EB1597" w:rsidRDefault="00EB1597" w:rsidP="00165FB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87" w:type="pct"/>
            <w:shd w:val="clear" w:color="auto" w:fill="auto"/>
            <w:vAlign w:val="center"/>
          </w:tcPr>
          <w:p w:rsidR="00EB1597" w:rsidRPr="00EB1597" w:rsidRDefault="00EB1597" w:rsidP="00165FB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1597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EB1597" w:rsidRPr="00EB1597" w:rsidRDefault="00EB1597" w:rsidP="00165FB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3" w:type="pct"/>
            <w:shd w:val="clear" w:color="auto" w:fill="auto"/>
            <w:vAlign w:val="center"/>
          </w:tcPr>
          <w:p w:rsidR="00EB1597" w:rsidRPr="00EB1597" w:rsidRDefault="00EB1597" w:rsidP="00165FB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1597">
              <w:rPr>
                <w:rFonts w:ascii="Times New Roman" w:hAnsi="Times New Roman"/>
                <w:b/>
                <w:sz w:val="24"/>
                <w:szCs w:val="24"/>
              </w:rPr>
              <w:t>500 000,00</w:t>
            </w:r>
          </w:p>
        </w:tc>
      </w:tr>
    </w:tbl>
    <w:p w:rsidR="002C4BEF" w:rsidRPr="002C4BEF" w:rsidRDefault="002C4BEF" w:rsidP="00491D41">
      <w:pPr>
        <w:jc w:val="both"/>
        <w:outlineLvl w:val="2"/>
        <w:sectPr w:rsidR="002C4BEF" w:rsidRPr="002C4BEF" w:rsidSect="002C4BEF">
          <w:pgSz w:w="16838" w:h="11906" w:orient="landscape"/>
          <w:pgMar w:top="1418" w:right="851" w:bottom="851" w:left="851" w:header="397" w:footer="397" w:gutter="0"/>
          <w:cols w:space="720"/>
          <w:titlePg/>
          <w:docGrid w:linePitch="326"/>
        </w:sectPr>
      </w:pPr>
    </w:p>
    <w:p w:rsidR="006A76F7" w:rsidRDefault="006A76F7" w:rsidP="002C4BEF">
      <w:pPr>
        <w:ind w:right="-2" w:firstLine="5400"/>
        <w:jc w:val="both"/>
        <w:outlineLvl w:val="2"/>
      </w:pPr>
    </w:p>
    <w:sectPr w:rsidR="006A76F7" w:rsidSect="00FA2C2F">
      <w:headerReference w:type="even" r:id="rId12"/>
      <w:pgSz w:w="11906" w:h="16838"/>
      <w:pgMar w:top="851" w:right="851" w:bottom="851" w:left="1418" w:header="397" w:footer="39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5EA" w:rsidRDefault="00A015EA">
      <w:r>
        <w:separator/>
      </w:r>
    </w:p>
  </w:endnote>
  <w:endnote w:type="continuationSeparator" w:id="0">
    <w:p w:rsidR="00A015EA" w:rsidRDefault="00A015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5EA" w:rsidRDefault="00A015EA">
      <w:r>
        <w:separator/>
      </w:r>
    </w:p>
  </w:footnote>
  <w:footnote w:type="continuationSeparator" w:id="0">
    <w:p w:rsidR="00A015EA" w:rsidRDefault="00A015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1EF" w:rsidRDefault="00EA50EA">
    <w:pPr>
      <w:pStyle w:val="a4"/>
      <w:framePr w:wrap="around" w:vAnchor="text" w:hAnchor="margin" w:xAlign="right" w:y="1"/>
      <w:rPr>
        <w:rStyle w:val="a6"/>
        <w:sz w:val="18"/>
        <w:szCs w:val="18"/>
      </w:rPr>
    </w:pPr>
    <w:r>
      <w:rPr>
        <w:rStyle w:val="a6"/>
        <w:sz w:val="18"/>
        <w:szCs w:val="18"/>
      </w:rPr>
      <w:fldChar w:fldCharType="begin"/>
    </w:r>
    <w:r w:rsidR="002F61EF">
      <w:rPr>
        <w:rStyle w:val="a6"/>
        <w:sz w:val="18"/>
        <w:szCs w:val="18"/>
      </w:rPr>
      <w:instrText xml:space="preserve">PAGE  </w:instrText>
    </w:r>
    <w:r>
      <w:rPr>
        <w:rStyle w:val="a6"/>
        <w:sz w:val="18"/>
        <w:szCs w:val="18"/>
      </w:rPr>
      <w:fldChar w:fldCharType="separate"/>
    </w:r>
    <w:r w:rsidR="002F61EF">
      <w:rPr>
        <w:rStyle w:val="a6"/>
        <w:noProof/>
        <w:sz w:val="18"/>
        <w:szCs w:val="18"/>
      </w:rPr>
      <w:t>1</w:t>
    </w:r>
    <w:r>
      <w:rPr>
        <w:rStyle w:val="a6"/>
        <w:sz w:val="18"/>
        <w:szCs w:val="18"/>
      </w:rPr>
      <w:fldChar w:fldCharType="end"/>
    </w:r>
  </w:p>
  <w:p w:rsidR="002F61EF" w:rsidRDefault="002F61EF">
    <w:pPr>
      <w:pStyle w:val="a4"/>
      <w:ind w:right="360"/>
      <w:rPr>
        <w:sz w:val="18"/>
        <w:szCs w:val="18"/>
      </w:rPr>
    </w:pPr>
  </w:p>
  <w:p w:rsidR="002F61EF" w:rsidRDefault="002F61EF">
    <w:pPr>
      <w:rPr>
        <w:sz w:val="18"/>
        <w:szCs w:val="1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1EF" w:rsidRDefault="00EA50EA">
    <w:pPr>
      <w:pStyle w:val="a4"/>
      <w:framePr w:wrap="around" w:vAnchor="text" w:hAnchor="margin" w:xAlign="right" w:y="1"/>
      <w:rPr>
        <w:rStyle w:val="a6"/>
        <w:sz w:val="18"/>
        <w:szCs w:val="18"/>
      </w:rPr>
    </w:pPr>
    <w:r>
      <w:rPr>
        <w:rStyle w:val="a6"/>
        <w:sz w:val="18"/>
        <w:szCs w:val="18"/>
      </w:rPr>
      <w:fldChar w:fldCharType="begin"/>
    </w:r>
    <w:r w:rsidR="002F61EF">
      <w:rPr>
        <w:rStyle w:val="a6"/>
        <w:sz w:val="18"/>
        <w:szCs w:val="18"/>
      </w:rPr>
      <w:instrText xml:space="preserve">PAGE  </w:instrText>
    </w:r>
    <w:r>
      <w:rPr>
        <w:rStyle w:val="a6"/>
        <w:sz w:val="18"/>
        <w:szCs w:val="18"/>
      </w:rPr>
      <w:fldChar w:fldCharType="separate"/>
    </w:r>
    <w:r w:rsidR="002F61EF">
      <w:rPr>
        <w:rStyle w:val="a6"/>
        <w:noProof/>
        <w:sz w:val="18"/>
        <w:szCs w:val="18"/>
      </w:rPr>
      <w:t>1</w:t>
    </w:r>
    <w:r>
      <w:rPr>
        <w:rStyle w:val="a6"/>
        <w:sz w:val="18"/>
        <w:szCs w:val="18"/>
      </w:rPr>
      <w:fldChar w:fldCharType="end"/>
    </w:r>
  </w:p>
  <w:p w:rsidR="002F61EF" w:rsidRDefault="002F61EF">
    <w:pPr>
      <w:pStyle w:val="a4"/>
      <w:ind w:right="360"/>
      <w:rPr>
        <w:sz w:val="18"/>
        <w:szCs w:val="18"/>
      </w:rPr>
    </w:pPr>
  </w:p>
  <w:p w:rsidR="002F61EF" w:rsidRDefault="002F61EF">
    <w:pPr>
      <w:rPr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A5599"/>
    <w:multiLevelType w:val="multilevel"/>
    <w:tmpl w:val="D2242D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23DB4B0B"/>
    <w:multiLevelType w:val="hybridMultilevel"/>
    <w:tmpl w:val="215ADBEA"/>
    <w:lvl w:ilvl="0" w:tplc="444459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784713"/>
    <w:multiLevelType w:val="hybridMultilevel"/>
    <w:tmpl w:val="DDC8F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9A3A37"/>
    <w:multiLevelType w:val="multilevel"/>
    <w:tmpl w:val="284C665E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">
    <w:nsid w:val="3BBE21EB"/>
    <w:multiLevelType w:val="multilevel"/>
    <w:tmpl w:val="EB0489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6"/>
      </w:rPr>
    </w:lvl>
  </w:abstractNum>
  <w:abstractNum w:abstractNumId="5">
    <w:nsid w:val="4CEC3112"/>
    <w:multiLevelType w:val="multilevel"/>
    <w:tmpl w:val="52B8BA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9C8244C"/>
    <w:multiLevelType w:val="hybridMultilevel"/>
    <w:tmpl w:val="82D812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 w:grammar="clean"/>
  <w:attachedTemplate r:id="rId1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7184"/>
    <w:rsid w:val="000022C7"/>
    <w:rsid w:val="00012923"/>
    <w:rsid w:val="00012BA2"/>
    <w:rsid w:val="000139CC"/>
    <w:rsid w:val="00021A40"/>
    <w:rsid w:val="00021D3E"/>
    <w:rsid w:val="00026135"/>
    <w:rsid w:val="000263FC"/>
    <w:rsid w:val="00040E38"/>
    <w:rsid w:val="00043A72"/>
    <w:rsid w:val="00045426"/>
    <w:rsid w:val="00045CBC"/>
    <w:rsid w:val="00046010"/>
    <w:rsid w:val="00050D94"/>
    <w:rsid w:val="00051998"/>
    <w:rsid w:val="00054062"/>
    <w:rsid w:val="00054268"/>
    <w:rsid w:val="00054E54"/>
    <w:rsid w:val="000576BE"/>
    <w:rsid w:val="0005778D"/>
    <w:rsid w:val="00062816"/>
    <w:rsid w:val="00063BB2"/>
    <w:rsid w:val="00070779"/>
    <w:rsid w:val="00071C84"/>
    <w:rsid w:val="0007581B"/>
    <w:rsid w:val="00080D59"/>
    <w:rsid w:val="0008112E"/>
    <w:rsid w:val="00085289"/>
    <w:rsid w:val="00092366"/>
    <w:rsid w:val="00093323"/>
    <w:rsid w:val="00095E99"/>
    <w:rsid w:val="00097ED4"/>
    <w:rsid w:val="000A6EFA"/>
    <w:rsid w:val="000B138B"/>
    <w:rsid w:val="000B6404"/>
    <w:rsid w:val="000C1B14"/>
    <w:rsid w:val="000C1F2A"/>
    <w:rsid w:val="000C25D4"/>
    <w:rsid w:val="000C4D9A"/>
    <w:rsid w:val="000D0AA0"/>
    <w:rsid w:val="000D6229"/>
    <w:rsid w:val="000E07A4"/>
    <w:rsid w:val="000E2CC4"/>
    <w:rsid w:val="000E53B2"/>
    <w:rsid w:val="000F2163"/>
    <w:rsid w:val="000F4DCC"/>
    <w:rsid w:val="000F5B79"/>
    <w:rsid w:val="000F6896"/>
    <w:rsid w:val="000F73E5"/>
    <w:rsid w:val="00103D45"/>
    <w:rsid w:val="001042F5"/>
    <w:rsid w:val="001075E9"/>
    <w:rsid w:val="00110DA8"/>
    <w:rsid w:val="00114499"/>
    <w:rsid w:val="00114EA0"/>
    <w:rsid w:val="001167C7"/>
    <w:rsid w:val="001218B0"/>
    <w:rsid w:val="00123FA8"/>
    <w:rsid w:val="0013092A"/>
    <w:rsid w:val="00132E7E"/>
    <w:rsid w:val="001347F6"/>
    <w:rsid w:val="001359CC"/>
    <w:rsid w:val="00140109"/>
    <w:rsid w:val="00150EF4"/>
    <w:rsid w:val="00163600"/>
    <w:rsid w:val="001652FF"/>
    <w:rsid w:val="001701E5"/>
    <w:rsid w:val="0017273C"/>
    <w:rsid w:val="001760CB"/>
    <w:rsid w:val="00177EE6"/>
    <w:rsid w:val="00181D3F"/>
    <w:rsid w:val="0018255C"/>
    <w:rsid w:val="001832E9"/>
    <w:rsid w:val="00192193"/>
    <w:rsid w:val="00192D60"/>
    <w:rsid w:val="00192F7F"/>
    <w:rsid w:val="001936CC"/>
    <w:rsid w:val="00196D26"/>
    <w:rsid w:val="001A007E"/>
    <w:rsid w:val="001A1740"/>
    <w:rsid w:val="001A2A9F"/>
    <w:rsid w:val="001B35C9"/>
    <w:rsid w:val="001B4516"/>
    <w:rsid w:val="001C0EAF"/>
    <w:rsid w:val="001C0EF3"/>
    <w:rsid w:val="001C20EF"/>
    <w:rsid w:val="001C29C8"/>
    <w:rsid w:val="001C2B36"/>
    <w:rsid w:val="001D10EC"/>
    <w:rsid w:val="001D2B6F"/>
    <w:rsid w:val="001D33D6"/>
    <w:rsid w:val="001D33E9"/>
    <w:rsid w:val="001D4EEA"/>
    <w:rsid w:val="001E0EE4"/>
    <w:rsid w:val="001E2926"/>
    <w:rsid w:val="001E6630"/>
    <w:rsid w:val="001F0554"/>
    <w:rsid w:val="001F5C68"/>
    <w:rsid w:val="001F6C9E"/>
    <w:rsid w:val="001F7C24"/>
    <w:rsid w:val="00200B45"/>
    <w:rsid w:val="00204FD1"/>
    <w:rsid w:val="002161BF"/>
    <w:rsid w:val="00221F7D"/>
    <w:rsid w:val="002275F8"/>
    <w:rsid w:val="002277C8"/>
    <w:rsid w:val="00227C65"/>
    <w:rsid w:val="002306A7"/>
    <w:rsid w:val="002321C5"/>
    <w:rsid w:val="00232FBE"/>
    <w:rsid w:val="0023470E"/>
    <w:rsid w:val="00235DDC"/>
    <w:rsid w:val="002370EA"/>
    <w:rsid w:val="00245E45"/>
    <w:rsid w:val="00246D0D"/>
    <w:rsid w:val="0024745D"/>
    <w:rsid w:val="00247AE1"/>
    <w:rsid w:val="00252425"/>
    <w:rsid w:val="002538DE"/>
    <w:rsid w:val="00261F52"/>
    <w:rsid w:val="00264720"/>
    <w:rsid w:val="002709B7"/>
    <w:rsid w:val="00270C5D"/>
    <w:rsid w:val="00275F43"/>
    <w:rsid w:val="00276917"/>
    <w:rsid w:val="0027747B"/>
    <w:rsid w:val="00286223"/>
    <w:rsid w:val="002867A1"/>
    <w:rsid w:val="002915F4"/>
    <w:rsid w:val="002958AF"/>
    <w:rsid w:val="00296BED"/>
    <w:rsid w:val="002A3651"/>
    <w:rsid w:val="002B011E"/>
    <w:rsid w:val="002B3A1E"/>
    <w:rsid w:val="002B44C9"/>
    <w:rsid w:val="002B5740"/>
    <w:rsid w:val="002C4BEF"/>
    <w:rsid w:val="002C5453"/>
    <w:rsid w:val="002C7E6F"/>
    <w:rsid w:val="002E1E5A"/>
    <w:rsid w:val="002E31CE"/>
    <w:rsid w:val="002E34D6"/>
    <w:rsid w:val="002E4729"/>
    <w:rsid w:val="002F241F"/>
    <w:rsid w:val="002F61EF"/>
    <w:rsid w:val="00300B8F"/>
    <w:rsid w:val="00301CE5"/>
    <w:rsid w:val="0030506B"/>
    <w:rsid w:val="00310B6C"/>
    <w:rsid w:val="00312867"/>
    <w:rsid w:val="00313FE7"/>
    <w:rsid w:val="00316D27"/>
    <w:rsid w:val="00322446"/>
    <w:rsid w:val="0032734A"/>
    <w:rsid w:val="00330645"/>
    <w:rsid w:val="00333234"/>
    <w:rsid w:val="003344A2"/>
    <w:rsid w:val="00337357"/>
    <w:rsid w:val="0034016C"/>
    <w:rsid w:val="0034039F"/>
    <w:rsid w:val="003471A9"/>
    <w:rsid w:val="00351784"/>
    <w:rsid w:val="00352B5E"/>
    <w:rsid w:val="003557EA"/>
    <w:rsid w:val="003658CB"/>
    <w:rsid w:val="00365FF2"/>
    <w:rsid w:val="00367551"/>
    <w:rsid w:val="00367BA6"/>
    <w:rsid w:val="0037305B"/>
    <w:rsid w:val="00373FF5"/>
    <w:rsid w:val="00380AFA"/>
    <w:rsid w:val="00381CF9"/>
    <w:rsid w:val="00390965"/>
    <w:rsid w:val="00390D40"/>
    <w:rsid w:val="003916E7"/>
    <w:rsid w:val="0039171D"/>
    <w:rsid w:val="0039208B"/>
    <w:rsid w:val="0039241A"/>
    <w:rsid w:val="003934BF"/>
    <w:rsid w:val="00395744"/>
    <w:rsid w:val="003960CA"/>
    <w:rsid w:val="003975E1"/>
    <w:rsid w:val="003A11A8"/>
    <w:rsid w:val="003A172F"/>
    <w:rsid w:val="003A31EA"/>
    <w:rsid w:val="003B1B2B"/>
    <w:rsid w:val="003C06C2"/>
    <w:rsid w:val="003C30FD"/>
    <w:rsid w:val="003D33E7"/>
    <w:rsid w:val="003D415C"/>
    <w:rsid w:val="003D4B79"/>
    <w:rsid w:val="003D590D"/>
    <w:rsid w:val="003E3BA4"/>
    <w:rsid w:val="003E3FF6"/>
    <w:rsid w:val="003E5550"/>
    <w:rsid w:val="0040204D"/>
    <w:rsid w:val="0040751C"/>
    <w:rsid w:val="00413101"/>
    <w:rsid w:val="00415F98"/>
    <w:rsid w:val="00417630"/>
    <w:rsid w:val="004254D5"/>
    <w:rsid w:val="00425D7A"/>
    <w:rsid w:val="00426734"/>
    <w:rsid w:val="004278A4"/>
    <w:rsid w:val="00427F72"/>
    <w:rsid w:val="00430D81"/>
    <w:rsid w:val="00432FFA"/>
    <w:rsid w:val="00437F35"/>
    <w:rsid w:val="004406BB"/>
    <w:rsid w:val="00446E8B"/>
    <w:rsid w:val="00450A94"/>
    <w:rsid w:val="00454246"/>
    <w:rsid w:val="00454D1E"/>
    <w:rsid w:val="00456D18"/>
    <w:rsid w:val="0046084F"/>
    <w:rsid w:val="004612B6"/>
    <w:rsid w:val="00462B08"/>
    <w:rsid w:val="00466767"/>
    <w:rsid w:val="00467F2C"/>
    <w:rsid w:val="004702A8"/>
    <w:rsid w:val="004711CA"/>
    <w:rsid w:val="00473B8E"/>
    <w:rsid w:val="00475F23"/>
    <w:rsid w:val="00476305"/>
    <w:rsid w:val="00476F0E"/>
    <w:rsid w:val="00481774"/>
    <w:rsid w:val="00491D41"/>
    <w:rsid w:val="00494609"/>
    <w:rsid w:val="00494D94"/>
    <w:rsid w:val="0049510E"/>
    <w:rsid w:val="004974FB"/>
    <w:rsid w:val="00497DD0"/>
    <w:rsid w:val="004A2901"/>
    <w:rsid w:val="004A39D7"/>
    <w:rsid w:val="004A3C4A"/>
    <w:rsid w:val="004A7CD7"/>
    <w:rsid w:val="004B0179"/>
    <w:rsid w:val="004B0D2C"/>
    <w:rsid w:val="004B0D32"/>
    <w:rsid w:val="004B0EAC"/>
    <w:rsid w:val="004B1518"/>
    <w:rsid w:val="004B2B86"/>
    <w:rsid w:val="004B431E"/>
    <w:rsid w:val="004B62C1"/>
    <w:rsid w:val="004C1396"/>
    <w:rsid w:val="004C6DC8"/>
    <w:rsid w:val="004C7635"/>
    <w:rsid w:val="004C7BFA"/>
    <w:rsid w:val="004D0656"/>
    <w:rsid w:val="004D0B70"/>
    <w:rsid w:val="004E1C5B"/>
    <w:rsid w:val="004E47FE"/>
    <w:rsid w:val="004E5320"/>
    <w:rsid w:val="004E6502"/>
    <w:rsid w:val="004F2744"/>
    <w:rsid w:val="004F3139"/>
    <w:rsid w:val="0050632E"/>
    <w:rsid w:val="005163CB"/>
    <w:rsid w:val="005240DF"/>
    <w:rsid w:val="005355DC"/>
    <w:rsid w:val="00535F14"/>
    <w:rsid w:val="0053747D"/>
    <w:rsid w:val="00540B1E"/>
    <w:rsid w:val="00541284"/>
    <w:rsid w:val="00541CFC"/>
    <w:rsid w:val="005460C2"/>
    <w:rsid w:val="00551201"/>
    <w:rsid w:val="00552DE4"/>
    <w:rsid w:val="005547AC"/>
    <w:rsid w:val="0055537B"/>
    <w:rsid w:val="00556026"/>
    <w:rsid w:val="005564DE"/>
    <w:rsid w:val="00557066"/>
    <w:rsid w:val="00562AB2"/>
    <w:rsid w:val="00562C17"/>
    <w:rsid w:val="00566395"/>
    <w:rsid w:val="00570037"/>
    <w:rsid w:val="0057387F"/>
    <w:rsid w:val="00574124"/>
    <w:rsid w:val="0057544F"/>
    <w:rsid w:val="00576480"/>
    <w:rsid w:val="00577847"/>
    <w:rsid w:val="00580DC2"/>
    <w:rsid w:val="005833D0"/>
    <w:rsid w:val="00585B46"/>
    <w:rsid w:val="00585FFB"/>
    <w:rsid w:val="005870B3"/>
    <w:rsid w:val="0059396E"/>
    <w:rsid w:val="00594490"/>
    <w:rsid w:val="005A2B2C"/>
    <w:rsid w:val="005A2CEE"/>
    <w:rsid w:val="005A39F4"/>
    <w:rsid w:val="005A460A"/>
    <w:rsid w:val="005B1A86"/>
    <w:rsid w:val="005B5C51"/>
    <w:rsid w:val="005B6434"/>
    <w:rsid w:val="005B6E1B"/>
    <w:rsid w:val="005C1787"/>
    <w:rsid w:val="005C3B43"/>
    <w:rsid w:val="005C4623"/>
    <w:rsid w:val="005C7DA9"/>
    <w:rsid w:val="005D11E3"/>
    <w:rsid w:val="005E0438"/>
    <w:rsid w:val="005E3153"/>
    <w:rsid w:val="005F4B12"/>
    <w:rsid w:val="005F606A"/>
    <w:rsid w:val="00602A84"/>
    <w:rsid w:val="006032EA"/>
    <w:rsid w:val="00607979"/>
    <w:rsid w:val="00607C59"/>
    <w:rsid w:val="00624912"/>
    <w:rsid w:val="00625D34"/>
    <w:rsid w:val="00627DB7"/>
    <w:rsid w:val="006310FC"/>
    <w:rsid w:val="00634DB8"/>
    <w:rsid w:val="00635C6C"/>
    <w:rsid w:val="00640F46"/>
    <w:rsid w:val="00644121"/>
    <w:rsid w:val="0064617A"/>
    <w:rsid w:val="00647A5F"/>
    <w:rsid w:val="006544BF"/>
    <w:rsid w:val="00654AC1"/>
    <w:rsid w:val="00660B54"/>
    <w:rsid w:val="00661279"/>
    <w:rsid w:val="00676631"/>
    <w:rsid w:val="006831FB"/>
    <w:rsid w:val="00684F92"/>
    <w:rsid w:val="00685A23"/>
    <w:rsid w:val="00690E86"/>
    <w:rsid w:val="00691B43"/>
    <w:rsid w:val="0069687A"/>
    <w:rsid w:val="00697CE9"/>
    <w:rsid w:val="006A077D"/>
    <w:rsid w:val="006A76F7"/>
    <w:rsid w:val="006A78E0"/>
    <w:rsid w:val="006B3001"/>
    <w:rsid w:val="006B68C1"/>
    <w:rsid w:val="006B7EF5"/>
    <w:rsid w:val="006C4506"/>
    <w:rsid w:val="006D3B42"/>
    <w:rsid w:val="006E2F4D"/>
    <w:rsid w:val="006E6739"/>
    <w:rsid w:val="006F1B85"/>
    <w:rsid w:val="006F29CD"/>
    <w:rsid w:val="006F4DF8"/>
    <w:rsid w:val="00700FC1"/>
    <w:rsid w:val="00705C0A"/>
    <w:rsid w:val="00707184"/>
    <w:rsid w:val="00710235"/>
    <w:rsid w:val="00721B1D"/>
    <w:rsid w:val="00724742"/>
    <w:rsid w:val="00724F6B"/>
    <w:rsid w:val="007255EC"/>
    <w:rsid w:val="007272BE"/>
    <w:rsid w:val="0073512A"/>
    <w:rsid w:val="00745D11"/>
    <w:rsid w:val="00753CEC"/>
    <w:rsid w:val="007569B4"/>
    <w:rsid w:val="00762544"/>
    <w:rsid w:val="0076410D"/>
    <w:rsid w:val="0077036B"/>
    <w:rsid w:val="00771AF5"/>
    <w:rsid w:val="00771D10"/>
    <w:rsid w:val="00772001"/>
    <w:rsid w:val="00781A7C"/>
    <w:rsid w:val="00786CB7"/>
    <w:rsid w:val="007912F1"/>
    <w:rsid w:val="00792438"/>
    <w:rsid w:val="00796E60"/>
    <w:rsid w:val="007A20C3"/>
    <w:rsid w:val="007A57BD"/>
    <w:rsid w:val="007B1EAF"/>
    <w:rsid w:val="007B7184"/>
    <w:rsid w:val="007C0906"/>
    <w:rsid w:val="007C10D4"/>
    <w:rsid w:val="007C7C5C"/>
    <w:rsid w:val="007D2262"/>
    <w:rsid w:val="007D414F"/>
    <w:rsid w:val="007E1CAD"/>
    <w:rsid w:val="007F356E"/>
    <w:rsid w:val="007F3D61"/>
    <w:rsid w:val="007F6001"/>
    <w:rsid w:val="00800730"/>
    <w:rsid w:val="00800D22"/>
    <w:rsid w:val="00804916"/>
    <w:rsid w:val="008052C9"/>
    <w:rsid w:val="00806D75"/>
    <w:rsid w:val="0081289F"/>
    <w:rsid w:val="0081331A"/>
    <w:rsid w:val="008143DD"/>
    <w:rsid w:val="00815F6F"/>
    <w:rsid w:val="00817BE8"/>
    <w:rsid w:val="008370D1"/>
    <w:rsid w:val="00843BF0"/>
    <w:rsid w:val="00843C0B"/>
    <w:rsid w:val="00846AF1"/>
    <w:rsid w:val="00860767"/>
    <w:rsid w:val="0086176A"/>
    <w:rsid w:val="008677CD"/>
    <w:rsid w:val="00872F26"/>
    <w:rsid w:val="008754F4"/>
    <w:rsid w:val="00875DFC"/>
    <w:rsid w:val="00877201"/>
    <w:rsid w:val="008865D5"/>
    <w:rsid w:val="00894FF3"/>
    <w:rsid w:val="00897DB2"/>
    <w:rsid w:val="008A0E86"/>
    <w:rsid w:val="008A49E5"/>
    <w:rsid w:val="008A6E28"/>
    <w:rsid w:val="008B10ED"/>
    <w:rsid w:val="008B400E"/>
    <w:rsid w:val="008B7893"/>
    <w:rsid w:val="008C18A6"/>
    <w:rsid w:val="008E28AB"/>
    <w:rsid w:val="008E51EE"/>
    <w:rsid w:val="008F2794"/>
    <w:rsid w:val="009015BE"/>
    <w:rsid w:val="0091055E"/>
    <w:rsid w:val="00912F9D"/>
    <w:rsid w:val="00917158"/>
    <w:rsid w:val="0091775F"/>
    <w:rsid w:val="009204CB"/>
    <w:rsid w:val="0092099E"/>
    <w:rsid w:val="00920D4B"/>
    <w:rsid w:val="00921DBF"/>
    <w:rsid w:val="009221F5"/>
    <w:rsid w:val="00924444"/>
    <w:rsid w:val="00925617"/>
    <w:rsid w:val="0092679F"/>
    <w:rsid w:val="00931E88"/>
    <w:rsid w:val="00935C15"/>
    <w:rsid w:val="00937289"/>
    <w:rsid w:val="00941582"/>
    <w:rsid w:val="00941B84"/>
    <w:rsid w:val="009517CC"/>
    <w:rsid w:val="00951993"/>
    <w:rsid w:val="00953659"/>
    <w:rsid w:val="00953E6A"/>
    <w:rsid w:val="00955F7B"/>
    <w:rsid w:val="00956E3C"/>
    <w:rsid w:val="00961049"/>
    <w:rsid w:val="009616AA"/>
    <w:rsid w:val="00965042"/>
    <w:rsid w:val="009723E4"/>
    <w:rsid w:val="00973250"/>
    <w:rsid w:val="009733F6"/>
    <w:rsid w:val="0097745B"/>
    <w:rsid w:val="00977F06"/>
    <w:rsid w:val="0098505D"/>
    <w:rsid w:val="00990CFC"/>
    <w:rsid w:val="009951CD"/>
    <w:rsid w:val="009952D7"/>
    <w:rsid w:val="00995D29"/>
    <w:rsid w:val="009A0ECC"/>
    <w:rsid w:val="009B2C77"/>
    <w:rsid w:val="009B37F0"/>
    <w:rsid w:val="009B3F89"/>
    <w:rsid w:val="009C5D4D"/>
    <w:rsid w:val="009D02C9"/>
    <w:rsid w:val="009D493E"/>
    <w:rsid w:val="009D4E99"/>
    <w:rsid w:val="009D5077"/>
    <w:rsid w:val="009D64DB"/>
    <w:rsid w:val="009D7302"/>
    <w:rsid w:val="009E2DF1"/>
    <w:rsid w:val="009E3239"/>
    <w:rsid w:val="009E7A07"/>
    <w:rsid w:val="009F02C6"/>
    <w:rsid w:val="009F0411"/>
    <w:rsid w:val="009F268E"/>
    <w:rsid w:val="009F2BB5"/>
    <w:rsid w:val="009F666E"/>
    <w:rsid w:val="009F72E9"/>
    <w:rsid w:val="00A00C7E"/>
    <w:rsid w:val="00A015EA"/>
    <w:rsid w:val="00A038D7"/>
    <w:rsid w:val="00A052E6"/>
    <w:rsid w:val="00A12D42"/>
    <w:rsid w:val="00A13E51"/>
    <w:rsid w:val="00A17A28"/>
    <w:rsid w:val="00A23D4E"/>
    <w:rsid w:val="00A24A6D"/>
    <w:rsid w:val="00A309B3"/>
    <w:rsid w:val="00A31AB7"/>
    <w:rsid w:val="00A322B9"/>
    <w:rsid w:val="00A359C9"/>
    <w:rsid w:val="00A36C22"/>
    <w:rsid w:val="00A36ECD"/>
    <w:rsid w:val="00A41544"/>
    <w:rsid w:val="00A43EB7"/>
    <w:rsid w:val="00A45F7F"/>
    <w:rsid w:val="00A47800"/>
    <w:rsid w:val="00A47C5E"/>
    <w:rsid w:val="00A53A32"/>
    <w:rsid w:val="00A553BD"/>
    <w:rsid w:val="00A6343A"/>
    <w:rsid w:val="00A70F11"/>
    <w:rsid w:val="00A755F4"/>
    <w:rsid w:val="00A82331"/>
    <w:rsid w:val="00A90AA3"/>
    <w:rsid w:val="00A93CD3"/>
    <w:rsid w:val="00A96C14"/>
    <w:rsid w:val="00AA0FA6"/>
    <w:rsid w:val="00AA4A64"/>
    <w:rsid w:val="00AB19C3"/>
    <w:rsid w:val="00AB1C97"/>
    <w:rsid w:val="00AB3E19"/>
    <w:rsid w:val="00AB569A"/>
    <w:rsid w:val="00AB6891"/>
    <w:rsid w:val="00AC0C3A"/>
    <w:rsid w:val="00AC6AAD"/>
    <w:rsid w:val="00AD087F"/>
    <w:rsid w:val="00AD0AFE"/>
    <w:rsid w:val="00AD2D17"/>
    <w:rsid w:val="00AD3A1C"/>
    <w:rsid w:val="00AD42BC"/>
    <w:rsid w:val="00AE48D5"/>
    <w:rsid w:val="00AE542B"/>
    <w:rsid w:val="00AE656D"/>
    <w:rsid w:val="00AE699B"/>
    <w:rsid w:val="00AF11E3"/>
    <w:rsid w:val="00AF160C"/>
    <w:rsid w:val="00B00351"/>
    <w:rsid w:val="00B01B4F"/>
    <w:rsid w:val="00B029FA"/>
    <w:rsid w:val="00B05ACF"/>
    <w:rsid w:val="00B07BEF"/>
    <w:rsid w:val="00B10F28"/>
    <w:rsid w:val="00B1342F"/>
    <w:rsid w:val="00B24D4D"/>
    <w:rsid w:val="00B339B5"/>
    <w:rsid w:val="00B345DE"/>
    <w:rsid w:val="00B3506F"/>
    <w:rsid w:val="00B35568"/>
    <w:rsid w:val="00B405E3"/>
    <w:rsid w:val="00B4258A"/>
    <w:rsid w:val="00B51071"/>
    <w:rsid w:val="00B5558D"/>
    <w:rsid w:val="00B70D6F"/>
    <w:rsid w:val="00B73D0E"/>
    <w:rsid w:val="00B80D74"/>
    <w:rsid w:val="00B81ADC"/>
    <w:rsid w:val="00B84149"/>
    <w:rsid w:val="00B85448"/>
    <w:rsid w:val="00B8661A"/>
    <w:rsid w:val="00B91508"/>
    <w:rsid w:val="00B9274B"/>
    <w:rsid w:val="00B96C1C"/>
    <w:rsid w:val="00B9707F"/>
    <w:rsid w:val="00BA07C7"/>
    <w:rsid w:val="00BA1F42"/>
    <w:rsid w:val="00BA4120"/>
    <w:rsid w:val="00BA7A74"/>
    <w:rsid w:val="00BA7B0B"/>
    <w:rsid w:val="00BB020D"/>
    <w:rsid w:val="00BB286F"/>
    <w:rsid w:val="00BC0720"/>
    <w:rsid w:val="00BC6FB3"/>
    <w:rsid w:val="00BD1692"/>
    <w:rsid w:val="00BD71CB"/>
    <w:rsid w:val="00BE14D4"/>
    <w:rsid w:val="00BE1940"/>
    <w:rsid w:val="00BE3FCE"/>
    <w:rsid w:val="00BF4EC8"/>
    <w:rsid w:val="00BF76E5"/>
    <w:rsid w:val="00C035DC"/>
    <w:rsid w:val="00C06DB0"/>
    <w:rsid w:val="00C13B48"/>
    <w:rsid w:val="00C21CDF"/>
    <w:rsid w:val="00C233D9"/>
    <w:rsid w:val="00C23A34"/>
    <w:rsid w:val="00C278F2"/>
    <w:rsid w:val="00C32DAB"/>
    <w:rsid w:val="00C41126"/>
    <w:rsid w:val="00C42698"/>
    <w:rsid w:val="00C46F25"/>
    <w:rsid w:val="00C5664C"/>
    <w:rsid w:val="00C57B1F"/>
    <w:rsid w:val="00C668B3"/>
    <w:rsid w:val="00C762C5"/>
    <w:rsid w:val="00C77E3B"/>
    <w:rsid w:val="00C77EE9"/>
    <w:rsid w:val="00C82CED"/>
    <w:rsid w:val="00C92490"/>
    <w:rsid w:val="00C9438A"/>
    <w:rsid w:val="00C943CE"/>
    <w:rsid w:val="00C94967"/>
    <w:rsid w:val="00C94D6C"/>
    <w:rsid w:val="00C9541B"/>
    <w:rsid w:val="00C962AD"/>
    <w:rsid w:val="00C96690"/>
    <w:rsid w:val="00CA115A"/>
    <w:rsid w:val="00CA1F54"/>
    <w:rsid w:val="00CA2056"/>
    <w:rsid w:val="00CB059D"/>
    <w:rsid w:val="00CB06EC"/>
    <w:rsid w:val="00CB418B"/>
    <w:rsid w:val="00CB7953"/>
    <w:rsid w:val="00CC077D"/>
    <w:rsid w:val="00CC2A7D"/>
    <w:rsid w:val="00CD3CF8"/>
    <w:rsid w:val="00CD4264"/>
    <w:rsid w:val="00CD4650"/>
    <w:rsid w:val="00CD7C16"/>
    <w:rsid w:val="00CE49E8"/>
    <w:rsid w:val="00CE4DE6"/>
    <w:rsid w:val="00CE50ED"/>
    <w:rsid w:val="00CF1CC5"/>
    <w:rsid w:val="00CF35D2"/>
    <w:rsid w:val="00CF7F66"/>
    <w:rsid w:val="00D005C7"/>
    <w:rsid w:val="00D02FBD"/>
    <w:rsid w:val="00D04538"/>
    <w:rsid w:val="00D068AF"/>
    <w:rsid w:val="00D16606"/>
    <w:rsid w:val="00D20B6B"/>
    <w:rsid w:val="00D21B8C"/>
    <w:rsid w:val="00D22797"/>
    <w:rsid w:val="00D27020"/>
    <w:rsid w:val="00D2711F"/>
    <w:rsid w:val="00D30697"/>
    <w:rsid w:val="00D336A8"/>
    <w:rsid w:val="00D346E8"/>
    <w:rsid w:val="00D36B23"/>
    <w:rsid w:val="00D36B87"/>
    <w:rsid w:val="00D37413"/>
    <w:rsid w:val="00D44274"/>
    <w:rsid w:val="00D51254"/>
    <w:rsid w:val="00D667EA"/>
    <w:rsid w:val="00D70D1B"/>
    <w:rsid w:val="00D7305C"/>
    <w:rsid w:val="00D74EB7"/>
    <w:rsid w:val="00D75113"/>
    <w:rsid w:val="00D805F4"/>
    <w:rsid w:val="00D8308F"/>
    <w:rsid w:val="00D8363F"/>
    <w:rsid w:val="00D86E07"/>
    <w:rsid w:val="00D945A9"/>
    <w:rsid w:val="00D94B2F"/>
    <w:rsid w:val="00D95611"/>
    <w:rsid w:val="00DA2847"/>
    <w:rsid w:val="00DA3F35"/>
    <w:rsid w:val="00DA75D1"/>
    <w:rsid w:val="00DB3DF4"/>
    <w:rsid w:val="00DB5506"/>
    <w:rsid w:val="00DC052A"/>
    <w:rsid w:val="00DC0CE0"/>
    <w:rsid w:val="00DC6C39"/>
    <w:rsid w:val="00DC7E35"/>
    <w:rsid w:val="00DD525A"/>
    <w:rsid w:val="00DD6314"/>
    <w:rsid w:val="00DD64A1"/>
    <w:rsid w:val="00DE252F"/>
    <w:rsid w:val="00DE739D"/>
    <w:rsid w:val="00DE76C7"/>
    <w:rsid w:val="00DF1025"/>
    <w:rsid w:val="00E000EC"/>
    <w:rsid w:val="00E030AB"/>
    <w:rsid w:val="00E04431"/>
    <w:rsid w:val="00E055B4"/>
    <w:rsid w:val="00E12136"/>
    <w:rsid w:val="00E146F6"/>
    <w:rsid w:val="00E1726E"/>
    <w:rsid w:val="00E21F25"/>
    <w:rsid w:val="00E24D71"/>
    <w:rsid w:val="00E26E78"/>
    <w:rsid w:val="00E347B9"/>
    <w:rsid w:val="00E359C3"/>
    <w:rsid w:val="00E47B9C"/>
    <w:rsid w:val="00E5115F"/>
    <w:rsid w:val="00E533EA"/>
    <w:rsid w:val="00E54B31"/>
    <w:rsid w:val="00E56263"/>
    <w:rsid w:val="00E56831"/>
    <w:rsid w:val="00E70A02"/>
    <w:rsid w:val="00E70A6B"/>
    <w:rsid w:val="00E71E86"/>
    <w:rsid w:val="00E7374C"/>
    <w:rsid w:val="00E7709E"/>
    <w:rsid w:val="00E85CBD"/>
    <w:rsid w:val="00E85D67"/>
    <w:rsid w:val="00E860CD"/>
    <w:rsid w:val="00E87EAB"/>
    <w:rsid w:val="00E918AD"/>
    <w:rsid w:val="00E9538F"/>
    <w:rsid w:val="00E96ABC"/>
    <w:rsid w:val="00EA50EA"/>
    <w:rsid w:val="00EB0627"/>
    <w:rsid w:val="00EB1597"/>
    <w:rsid w:val="00EB5A4C"/>
    <w:rsid w:val="00EB6E13"/>
    <w:rsid w:val="00EC0716"/>
    <w:rsid w:val="00EC1CA6"/>
    <w:rsid w:val="00EC3767"/>
    <w:rsid w:val="00EC5BF6"/>
    <w:rsid w:val="00ED0648"/>
    <w:rsid w:val="00ED31A6"/>
    <w:rsid w:val="00ED397F"/>
    <w:rsid w:val="00EE0945"/>
    <w:rsid w:val="00EE21E2"/>
    <w:rsid w:val="00EE2878"/>
    <w:rsid w:val="00EE31CD"/>
    <w:rsid w:val="00EE3882"/>
    <w:rsid w:val="00EE3C28"/>
    <w:rsid w:val="00EE6E6C"/>
    <w:rsid w:val="00EF3A1A"/>
    <w:rsid w:val="00F029D5"/>
    <w:rsid w:val="00F17FC3"/>
    <w:rsid w:val="00F27881"/>
    <w:rsid w:val="00F2797B"/>
    <w:rsid w:val="00F33C47"/>
    <w:rsid w:val="00F426C1"/>
    <w:rsid w:val="00F42D5B"/>
    <w:rsid w:val="00F4386F"/>
    <w:rsid w:val="00F4519A"/>
    <w:rsid w:val="00F459F8"/>
    <w:rsid w:val="00F4746A"/>
    <w:rsid w:val="00F512C4"/>
    <w:rsid w:val="00F53F36"/>
    <w:rsid w:val="00F6257B"/>
    <w:rsid w:val="00F628CF"/>
    <w:rsid w:val="00F62A4D"/>
    <w:rsid w:val="00F64657"/>
    <w:rsid w:val="00F67E46"/>
    <w:rsid w:val="00F70D3A"/>
    <w:rsid w:val="00F7180D"/>
    <w:rsid w:val="00F73860"/>
    <w:rsid w:val="00F742E5"/>
    <w:rsid w:val="00F776A6"/>
    <w:rsid w:val="00F809A2"/>
    <w:rsid w:val="00F81125"/>
    <w:rsid w:val="00F818CF"/>
    <w:rsid w:val="00F85553"/>
    <w:rsid w:val="00F864F5"/>
    <w:rsid w:val="00F87830"/>
    <w:rsid w:val="00F90A76"/>
    <w:rsid w:val="00F91E81"/>
    <w:rsid w:val="00F927DE"/>
    <w:rsid w:val="00F979C0"/>
    <w:rsid w:val="00FA164A"/>
    <w:rsid w:val="00FA2C2F"/>
    <w:rsid w:val="00FA4B38"/>
    <w:rsid w:val="00FA5D0E"/>
    <w:rsid w:val="00FB3A54"/>
    <w:rsid w:val="00FB50F2"/>
    <w:rsid w:val="00FB58FD"/>
    <w:rsid w:val="00FB646E"/>
    <w:rsid w:val="00FC0954"/>
    <w:rsid w:val="00FC2D10"/>
    <w:rsid w:val="00FC4CA7"/>
    <w:rsid w:val="00FC5DEC"/>
    <w:rsid w:val="00FD049C"/>
    <w:rsid w:val="00FD530D"/>
    <w:rsid w:val="00FE373A"/>
    <w:rsid w:val="00FE6F6A"/>
    <w:rsid w:val="00FE7486"/>
    <w:rsid w:val="00FF1B85"/>
    <w:rsid w:val="00FF33EC"/>
    <w:rsid w:val="00FF3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7413"/>
    <w:rPr>
      <w:sz w:val="24"/>
      <w:szCs w:val="24"/>
    </w:rPr>
  </w:style>
  <w:style w:type="paragraph" w:styleId="1">
    <w:name w:val="heading 1"/>
    <w:basedOn w:val="a"/>
    <w:next w:val="a"/>
    <w:qFormat/>
    <w:rsid w:val="00D37413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D37413"/>
    <w:pPr>
      <w:keepNext/>
      <w:jc w:val="center"/>
      <w:outlineLvl w:val="1"/>
    </w:pPr>
    <w:rPr>
      <w:b/>
      <w:bCs/>
      <w:szCs w:val="25"/>
    </w:rPr>
  </w:style>
  <w:style w:type="paragraph" w:styleId="4">
    <w:name w:val="heading 4"/>
    <w:basedOn w:val="a"/>
    <w:next w:val="a"/>
    <w:link w:val="40"/>
    <w:qFormat/>
    <w:rsid w:val="007B1EA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37413"/>
    <w:pPr>
      <w:jc w:val="center"/>
    </w:pPr>
    <w:rPr>
      <w:b/>
      <w:sz w:val="28"/>
      <w:szCs w:val="20"/>
    </w:rPr>
  </w:style>
  <w:style w:type="paragraph" w:styleId="a4">
    <w:name w:val="header"/>
    <w:basedOn w:val="a"/>
    <w:link w:val="a5"/>
    <w:uiPriority w:val="99"/>
    <w:rsid w:val="00D37413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6">
    <w:name w:val="page number"/>
    <w:basedOn w:val="a0"/>
    <w:rsid w:val="00D37413"/>
  </w:style>
  <w:style w:type="paragraph" w:customStyle="1" w:styleId="a7">
    <w:name w:val="Знак"/>
    <w:basedOn w:val="a"/>
    <w:rsid w:val="00D346E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8">
    <w:name w:val="Table Grid"/>
    <w:basedOn w:val="a1"/>
    <w:uiPriority w:val="59"/>
    <w:rsid w:val="00D346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346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9">
    <w:name w:val="footer"/>
    <w:basedOn w:val="a"/>
    <w:rsid w:val="00140109"/>
    <w:pPr>
      <w:tabs>
        <w:tab w:val="center" w:pos="4677"/>
        <w:tab w:val="right" w:pos="9355"/>
      </w:tabs>
    </w:pPr>
  </w:style>
  <w:style w:type="paragraph" w:styleId="aa">
    <w:name w:val="No Spacing"/>
    <w:uiPriority w:val="1"/>
    <w:qFormat/>
    <w:rsid w:val="007B7184"/>
    <w:rPr>
      <w:rFonts w:ascii="Calibri" w:hAnsi="Calibri"/>
      <w:sz w:val="22"/>
      <w:szCs w:val="22"/>
    </w:rPr>
  </w:style>
  <w:style w:type="paragraph" w:customStyle="1" w:styleId="ab">
    <w:name w:val="Знак Знак Знак Знак"/>
    <w:basedOn w:val="a"/>
    <w:rsid w:val="00BF76E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locked/>
    <w:rsid w:val="007B1EAF"/>
    <w:rPr>
      <w:b/>
      <w:bCs/>
      <w:sz w:val="28"/>
      <w:szCs w:val="28"/>
      <w:lang w:val="ru-RU" w:eastAsia="ru-RU" w:bidi="ar-SA"/>
    </w:rPr>
  </w:style>
  <w:style w:type="paragraph" w:customStyle="1" w:styleId="ConsPlusCell">
    <w:name w:val="ConsPlusCell"/>
    <w:uiPriority w:val="99"/>
    <w:rsid w:val="00045CB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c">
    <w:name w:val="Знак Знак Знак Знак"/>
    <w:basedOn w:val="a"/>
    <w:rsid w:val="00AE48D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Document Map"/>
    <w:basedOn w:val="a"/>
    <w:semiHidden/>
    <w:rsid w:val="00F85553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e">
    <w:name w:val="Нормальный (таблица)"/>
    <w:basedOn w:val="a"/>
    <w:next w:val="a"/>
    <w:uiPriority w:val="99"/>
    <w:rsid w:val="00FD049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">
    <w:name w:val="Прижатый влево"/>
    <w:basedOn w:val="a"/>
    <w:next w:val="a"/>
    <w:uiPriority w:val="99"/>
    <w:rsid w:val="00FD049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Balloon Text"/>
    <w:basedOn w:val="a"/>
    <w:link w:val="af1"/>
    <w:rsid w:val="007912F1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7912F1"/>
    <w:rPr>
      <w:rFonts w:ascii="Tahoma" w:hAnsi="Tahoma" w:cs="Tahoma"/>
      <w:sz w:val="16"/>
      <w:szCs w:val="16"/>
    </w:rPr>
  </w:style>
  <w:style w:type="paragraph" w:customStyle="1" w:styleId="FR1">
    <w:name w:val="FR1"/>
    <w:rsid w:val="00602A84"/>
    <w:pPr>
      <w:widowControl w:val="0"/>
      <w:autoSpaceDE w:val="0"/>
      <w:autoSpaceDN w:val="0"/>
      <w:adjustRightInd w:val="0"/>
      <w:spacing w:before="160"/>
      <w:jc w:val="center"/>
    </w:pPr>
    <w:rPr>
      <w:rFonts w:ascii="Arial" w:hAnsi="Arial"/>
      <w:sz w:val="22"/>
    </w:rPr>
  </w:style>
  <w:style w:type="paragraph" w:customStyle="1" w:styleId="10">
    <w:name w:val="Стиль1"/>
    <w:basedOn w:val="a"/>
    <w:rsid w:val="00602A84"/>
    <w:pPr>
      <w:spacing w:line="360" w:lineRule="auto"/>
      <w:ind w:firstLine="709"/>
      <w:jc w:val="both"/>
    </w:pPr>
    <w:rPr>
      <w:color w:val="000000"/>
      <w:kern w:val="28"/>
      <w:sz w:val="28"/>
      <w:szCs w:val="20"/>
    </w:rPr>
  </w:style>
  <w:style w:type="character" w:customStyle="1" w:styleId="apple-converted-space">
    <w:name w:val="apple-converted-space"/>
    <w:rsid w:val="003E3FF6"/>
  </w:style>
  <w:style w:type="paragraph" w:styleId="af2">
    <w:name w:val="Normal (Web)"/>
    <w:basedOn w:val="a"/>
    <w:uiPriority w:val="99"/>
    <w:unhideWhenUsed/>
    <w:rsid w:val="00E71E86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uiPriority w:val="99"/>
    <w:rsid w:val="00E71E86"/>
  </w:style>
  <w:style w:type="character" w:styleId="af3">
    <w:name w:val="Hyperlink"/>
    <w:basedOn w:val="a0"/>
    <w:unhideWhenUsed/>
    <w:rsid w:val="002C4BEF"/>
    <w:rPr>
      <w:color w:val="0000FF" w:themeColor="hyperlink"/>
      <w:u w:val="single"/>
    </w:rPr>
  </w:style>
  <w:style w:type="character" w:customStyle="1" w:styleId="af4">
    <w:name w:val="Гипертекстовая ссылка"/>
    <w:rsid w:val="002C4BEF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O.Romashenko\AppData\Local\Microsoft\Windows\Temporary%20Internet%20Files\OLK251B\&#1088;&#1077;&#1076;&#1072;&#1082;&#1094;&#1080;&#1103;%20&#1055;&#1088;&#1086;&#1077;&#1082;&#1090;%20&#1055;&#1055;%20&#1063;&#1040;&#1054;_&#1088;&#1077;&#1081;&#1090;&#1080;&#1085;&#1075;&#1080;%2002%2010%2017.doc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31283427.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O.Romashenko\AppData\Local\Microsoft\Windows\Temporary%20Internet%20Files\OLK251B\&#1088;&#1077;&#1076;&#1072;&#1082;&#1094;&#1080;&#1103;%20&#1055;&#1088;&#1086;&#1077;&#1082;&#1090;%20&#1055;&#1055;%20&#1063;&#1040;&#1054;_&#1088;&#1077;&#1081;&#1090;&#1080;&#1085;&#1075;&#1080;%2002%2010%2017.doc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4;&#1084;&#1080;&#1090;&#1088;&#1080;&#1081;\&#1052;&#1086;&#1080;%20&#1076;&#1086;&#1082;&#1091;&#1084;&#1077;&#1085;&#1090;&#1099;\&#1059;&#1075;&#1083;&#1086;&#1074;&#1099;&#1077;%20&#1073;&#1083;&#1072;&#1085;&#1082;&#1080;\&#1053;&#1086;&#1074;&#1099;&#1081;%20&#1073;&#1083;&#1072;&#1085;&#1082;%20&#1087;&#1088;&#1080;&#1082;&#1072;&#1079;&#1072;%20&#1086;&#1073;&#1088;&#1072;&#1079;&#1086;&#1074;&#1072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Новый бланк приказа образования</Template>
  <TotalTime>173</TotalTime>
  <Pages>11</Pages>
  <Words>3159</Words>
  <Characters>18010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Дмитрий</dc:creator>
  <cp:keywords/>
  <dc:description/>
  <cp:lastModifiedBy>Станкевич Е.А.</cp:lastModifiedBy>
  <cp:revision>9</cp:revision>
  <cp:lastPrinted>2017-12-05T21:15:00Z</cp:lastPrinted>
  <dcterms:created xsi:type="dcterms:W3CDTF">2018-02-22T00:21:00Z</dcterms:created>
  <dcterms:modified xsi:type="dcterms:W3CDTF">2018-03-25T22:58:00Z</dcterms:modified>
</cp:coreProperties>
</file>